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C3CB" w14:textId="59D7F827" w:rsidR="003F31F8" w:rsidRPr="00837604" w:rsidRDefault="00C474E8" w:rsidP="00804591">
      <w:pPr>
        <w:widowControl w:val="0"/>
        <w:ind w:left="4140" w:hanging="1260"/>
        <w:rPr>
          <w:rFonts w:ascii="Century Gothic" w:hAnsi="Century Gothic"/>
          <w:color w:val="auto"/>
          <w:sz w:val="22"/>
          <w:szCs w:val="24"/>
        </w:rPr>
      </w:pPr>
      <w:sdt>
        <w:sdtPr>
          <w:rPr>
            <w:rFonts w:ascii="Century Gothic" w:hAnsi="Century Gothic"/>
            <w:color w:val="auto"/>
            <w:sz w:val="22"/>
            <w:szCs w:val="24"/>
          </w:rPr>
          <w:id w:val="89435735"/>
          <w:placeholder>
            <w:docPart w:val="AD2D81A2384A4DDBA0D29BE2243B4DEE"/>
          </w:placeholder>
          <w:date w:fullDate="2025-09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63DF0">
            <w:rPr>
              <w:rFonts w:ascii="Century Gothic" w:hAnsi="Century Gothic"/>
              <w:color w:val="auto"/>
              <w:sz w:val="22"/>
              <w:szCs w:val="24"/>
            </w:rPr>
            <w:t>September 26, 2025</w:t>
          </w:r>
        </w:sdtContent>
      </w:sdt>
    </w:p>
    <w:p w14:paraId="271CFD6B" w14:textId="77777777" w:rsidR="00CA61C8" w:rsidRPr="00837604" w:rsidRDefault="00CA61C8" w:rsidP="00804591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37604">
        <w:rPr>
          <w:rFonts w:ascii="Century Gothic" w:hAnsi="Century Gothic" w:cs="Calibri"/>
          <w:color w:val="auto"/>
          <w:sz w:val="22"/>
          <w:szCs w:val="22"/>
        </w:rPr>
        <w:tab/>
      </w:r>
    </w:p>
    <w:p w14:paraId="33BD97BD" w14:textId="77777777" w:rsidR="00A148FE" w:rsidRPr="00B6193F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color w:val="auto"/>
          <w:spacing w:val="-3"/>
          <w:sz w:val="22"/>
        </w:rPr>
      </w:pPr>
      <w:r w:rsidRPr="00B6193F">
        <w:rPr>
          <w:rFonts w:ascii="Book Antiqua" w:hAnsi="Book Antiqua"/>
          <w:b/>
          <w:color w:val="auto"/>
          <w:spacing w:val="-3"/>
          <w:sz w:val="22"/>
        </w:rPr>
        <w:t>NOTICE OF ZONING PUBLIC HEARING</w:t>
      </w:r>
    </w:p>
    <w:p w14:paraId="36B6C2AB" w14:textId="77777777" w:rsidR="00FF28F6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b/>
          <w:color w:val="auto"/>
          <w:spacing w:val="-3"/>
          <w:sz w:val="22"/>
        </w:rPr>
      </w:pPr>
      <w:r w:rsidRPr="00B6193F">
        <w:rPr>
          <w:rFonts w:ascii="Book Antiqua" w:hAnsi="Book Antiqua"/>
          <w:b/>
          <w:bCs/>
          <w:caps/>
          <w:color w:val="auto"/>
          <w:spacing w:val="-3"/>
          <w:sz w:val="22"/>
        </w:rPr>
        <w:t>Seagoville</w:t>
      </w:r>
      <w:r w:rsidRPr="00B6193F">
        <w:rPr>
          <w:rFonts w:ascii="Book Antiqua" w:hAnsi="Book Antiqua"/>
          <w:b/>
          <w:color w:val="auto"/>
          <w:spacing w:val="-3"/>
          <w:sz w:val="22"/>
        </w:rPr>
        <w:t xml:space="preserve"> PLANNING AND ZONING COMMISSION</w:t>
      </w:r>
      <w:r w:rsidR="00E1716A">
        <w:rPr>
          <w:rFonts w:ascii="Book Antiqua" w:hAnsi="Book Antiqua"/>
          <w:b/>
          <w:color w:val="auto"/>
          <w:spacing w:val="-3"/>
          <w:sz w:val="22"/>
        </w:rPr>
        <w:t xml:space="preserve"> AND </w:t>
      </w:r>
    </w:p>
    <w:p w14:paraId="0B72FAEA" w14:textId="116A511F" w:rsidR="00A148FE" w:rsidRPr="00B6193F" w:rsidRDefault="00E1716A" w:rsidP="00A148FE">
      <w:pPr>
        <w:tabs>
          <w:tab w:val="center" w:pos="4680"/>
        </w:tabs>
        <w:suppressAutoHyphens/>
        <w:jc w:val="center"/>
        <w:rPr>
          <w:rFonts w:ascii="Book Antiqua" w:hAnsi="Book Antiqua"/>
          <w:b/>
          <w:color w:val="auto"/>
          <w:spacing w:val="-3"/>
          <w:sz w:val="22"/>
        </w:rPr>
      </w:pPr>
      <w:r>
        <w:rPr>
          <w:rFonts w:ascii="Book Antiqua" w:hAnsi="Book Antiqua"/>
          <w:b/>
          <w:color w:val="auto"/>
          <w:spacing w:val="-3"/>
          <w:sz w:val="22"/>
        </w:rPr>
        <w:t>CITY COUNCIL</w:t>
      </w:r>
    </w:p>
    <w:p w14:paraId="5510A0E6" w14:textId="3C2D8C50" w:rsidR="00A148FE" w:rsidRPr="00B6193F" w:rsidRDefault="00A148FE" w:rsidP="00A148FE">
      <w:pPr>
        <w:tabs>
          <w:tab w:val="center" w:pos="4680"/>
        </w:tabs>
        <w:suppressAutoHyphens/>
        <w:jc w:val="center"/>
        <w:rPr>
          <w:rFonts w:ascii="Book Antiqua" w:hAnsi="Book Antiqua"/>
          <w:caps/>
          <w:color w:val="auto"/>
          <w:spacing w:val="-3"/>
          <w:sz w:val="22"/>
        </w:rPr>
      </w:pPr>
      <w:r w:rsidRPr="004877FC">
        <w:rPr>
          <w:rFonts w:ascii="Book Antiqua" w:hAnsi="Book Antiqua"/>
          <w:b/>
          <w:caps/>
          <w:color w:val="auto"/>
          <w:spacing w:val="-3"/>
          <w:sz w:val="22"/>
        </w:rPr>
        <w:t xml:space="preserve">Zoning Case </w:t>
      </w:r>
      <w:r w:rsidR="00CD1D32">
        <w:rPr>
          <w:rFonts w:ascii="Book Antiqua" w:hAnsi="Book Antiqua"/>
          <w:b/>
          <w:caps/>
          <w:color w:val="auto"/>
          <w:spacing w:val="-3"/>
          <w:sz w:val="22"/>
        </w:rPr>
        <w:t>202</w:t>
      </w:r>
      <w:r w:rsidR="00B64C0A">
        <w:rPr>
          <w:rFonts w:ascii="Book Antiqua" w:hAnsi="Book Antiqua"/>
          <w:b/>
          <w:caps/>
          <w:color w:val="auto"/>
          <w:spacing w:val="-3"/>
          <w:sz w:val="22"/>
        </w:rPr>
        <w:t>5-0</w:t>
      </w:r>
      <w:r w:rsidR="00B34D37">
        <w:rPr>
          <w:rFonts w:ascii="Book Antiqua" w:hAnsi="Book Antiqua"/>
          <w:b/>
          <w:caps/>
          <w:color w:val="auto"/>
          <w:spacing w:val="-3"/>
          <w:sz w:val="22"/>
        </w:rPr>
        <w:t>2</w:t>
      </w:r>
      <w:r w:rsidR="006339A1">
        <w:rPr>
          <w:rFonts w:ascii="Book Antiqua" w:hAnsi="Book Antiqua"/>
          <w:b/>
          <w:caps/>
          <w:color w:val="auto"/>
          <w:spacing w:val="-3"/>
          <w:sz w:val="22"/>
        </w:rPr>
        <w:t>3</w:t>
      </w:r>
      <w:r w:rsidR="00B34D37">
        <w:rPr>
          <w:rFonts w:ascii="Book Antiqua" w:hAnsi="Book Antiqua"/>
          <w:b/>
          <w:caps/>
          <w:color w:val="auto"/>
          <w:spacing w:val="-3"/>
          <w:sz w:val="22"/>
        </w:rPr>
        <w:t>PDA</w:t>
      </w:r>
    </w:p>
    <w:p w14:paraId="79F972BD" w14:textId="77777777" w:rsidR="00A148FE" w:rsidRPr="00B6193F" w:rsidRDefault="00A148FE" w:rsidP="00A148FE">
      <w:pPr>
        <w:tabs>
          <w:tab w:val="left" w:pos="0"/>
        </w:tabs>
        <w:suppressAutoHyphens/>
        <w:ind w:left="0"/>
        <w:rPr>
          <w:rFonts w:ascii="Book Antiqua" w:hAnsi="Book Antiqua"/>
          <w:color w:val="auto"/>
          <w:spacing w:val="-3"/>
          <w:sz w:val="16"/>
        </w:rPr>
      </w:pPr>
    </w:p>
    <w:p w14:paraId="1CAE19CF" w14:textId="583C0208" w:rsidR="00434B17" w:rsidRPr="00937745" w:rsidRDefault="00CF768D" w:rsidP="00434B17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  <w:sz w:val="22"/>
          <w:szCs w:val="22"/>
        </w:rPr>
      </w:pP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>The Seagoville Planning and Zoning Commission will hold a public hearing on Tuesday,</w:t>
      </w:r>
      <w:r w:rsidR="00784E6F"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</w:t>
      </w:r>
      <w:r w:rsidR="00586EC9">
        <w:rPr>
          <w:rFonts w:ascii="Book Antiqua" w:hAnsi="Book Antiqua"/>
          <w:bCs/>
          <w:color w:val="auto"/>
          <w:spacing w:val="-3"/>
          <w:sz w:val="22"/>
          <w:szCs w:val="22"/>
        </w:rPr>
        <w:t>October 14</w:t>
      </w: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, 2025, at 6:30 p.m. in the Council Chambers in City Hall at 702 North U.S. Highway 175 Seagoville, TX 75159 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</w:rPr>
        <w:t>to consider a request for a change in zoning from Planned Development to Planned Development-Amended 4 tracts of land known generally as the “Greenawalt” development and consisting of a combined total of approximately 89.71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  <w:u w:val="single"/>
        </w:rPr>
        <w:t>+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acres, with 66.750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  <w:u w:val="single"/>
        </w:rPr>
        <w:t>+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acres situated in the John D Merchant Survey, Abstract No. 850 PG 065, City of Seagoville, Dallas County, Texas, and 22.96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  <w:u w:val="single"/>
        </w:rPr>
        <w:t>+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acres situated in the John D. Merchant Survey, Abstract No. 850, City of Seagoville, Dallas County, Texas, the whole being more commonly known as 1370 Alto Road</w:t>
      </w:r>
      <w:r w:rsidR="00FB5CC2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and</w:t>
      </w:r>
      <w:r w:rsidR="001B2410" w:rsidRPr="001B2410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900 Alto Road,  Seagoville, Texas.</w:t>
      </w:r>
    </w:p>
    <w:p w14:paraId="3E188513" w14:textId="77777777" w:rsidR="00F62894" w:rsidRPr="00937745" w:rsidRDefault="00F62894" w:rsidP="00434B17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  <w:sz w:val="22"/>
          <w:szCs w:val="22"/>
        </w:rPr>
      </w:pPr>
    </w:p>
    <w:p w14:paraId="5CB44AEF" w14:textId="2992937D" w:rsidR="00F62894" w:rsidRPr="00937745" w:rsidRDefault="00F62894" w:rsidP="00434B17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  <w:sz w:val="22"/>
          <w:szCs w:val="22"/>
        </w:rPr>
      </w:pP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A public hearing will also be held by the Seagoville City Council on Monday, </w:t>
      </w:r>
      <w:r w:rsidR="003C74BD">
        <w:rPr>
          <w:rFonts w:ascii="Book Antiqua" w:hAnsi="Book Antiqua"/>
          <w:bCs/>
          <w:color w:val="auto"/>
          <w:spacing w:val="-3"/>
          <w:sz w:val="22"/>
          <w:szCs w:val="22"/>
        </w:rPr>
        <w:t>November 10</w:t>
      </w: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, 2025, at </w:t>
      </w:r>
      <w:r w:rsidR="00C474E8">
        <w:rPr>
          <w:rFonts w:ascii="Book Antiqua" w:hAnsi="Book Antiqua"/>
          <w:bCs/>
          <w:color w:val="auto"/>
          <w:spacing w:val="-3"/>
          <w:sz w:val="22"/>
          <w:szCs w:val="22"/>
        </w:rPr>
        <w:t>6</w:t>
      </w: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>:</w:t>
      </w:r>
      <w:r w:rsidR="00C474E8">
        <w:rPr>
          <w:rFonts w:ascii="Book Antiqua" w:hAnsi="Book Antiqua"/>
          <w:bCs/>
          <w:color w:val="auto"/>
          <w:spacing w:val="-3"/>
          <w:sz w:val="22"/>
          <w:szCs w:val="22"/>
        </w:rPr>
        <w:t>30</w:t>
      </w: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p.m. in the City Council Chambers in City Hall at 702 North Highway 175 Seagoville, TX 75159 to consider the recommendation from the Planning and Zoning Commission on this request.</w:t>
      </w:r>
    </w:p>
    <w:p w14:paraId="231547B3" w14:textId="77777777" w:rsidR="00CF768D" w:rsidRPr="00937745" w:rsidRDefault="00CF768D" w:rsidP="00CF768D">
      <w:pPr>
        <w:widowControl w:val="0"/>
        <w:ind w:left="0"/>
        <w:jc w:val="both"/>
        <w:rPr>
          <w:rFonts w:ascii="Book Antiqua" w:hAnsi="Book Antiqua"/>
          <w:bCs/>
          <w:color w:val="auto"/>
          <w:spacing w:val="-3"/>
          <w:sz w:val="22"/>
          <w:szCs w:val="22"/>
        </w:rPr>
      </w:pPr>
    </w:p>
    <w:p w14:paraId="31754DE8" w14:textId="62370074" w:rsidR="00AB0587" w:rsidRPr="00937745" w:rsidRDefault="00CF768D" w:rsidP="00CF768D">
      <w:pPr>
        <w:widowControl w:val="0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>Individuals may appear at the public hearing to state their opinions or may send a written notice prior to 4:00 p.m. on the day of the public hearing to</w:t>
      </w:r>
      <w:r w:rsidR="007E1853"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 xml:space="preserve"> Planner </w:t>
      </w:r>
      <w:r w:rsidRPr="00937745">
        <w:rPr>
          <w:rFonts w:ascii="Book Antiqua" w:hAnsi="Book Antiqua"/>
          <w:bCs/>
          <w:color w:val="auto"/>
          <w:spacing w:val="-3"/>
          <w:sz w:val="22"/>
          <w:szCs w:val="22"/>
        </w:rPr>
        <w:t>Collin Parks at 702 North U.S. Highway 175 Seagoville, TX 75159.</w:t>
      </w:r>
      <w:r w:rsidR="00C474E8">
        <w:rPr>
          <w:rFonts w:ascii="Book Antiqua" w:hAnsi="Book Antiqua"/>
          <w:smallCaps/>
          <w:color w:val="auto"/>
          <w:sz w:val="22"/>
          <w:szCs w:val="22"/>
        </w:rPr>
        <w:pict w14:anchorId="10A23117">
          <v:rect id="_x0000_i1025" style="width:468pt;height:1pt" o:hralign="center" o:hrstd="t" o:hrnoshade="t" o:hr="t" fillcolor="#222d5d" stroked="f"/>
        </w:pict>
      </w:r>
    </w:p>
    <w:p w14:paraId="45B2AB1C" w14:textId="25615A70" w:rsidR="00AB0587" w:rsidRPr="00B6193F" w:rsidRDefault="00A148FE" w:rsidP="00A148FE">
      <w:pPr>
        <w:widowControl w:val="0"/>
        <w:ind w:left="0"/>
        <w:jc w:val="center"/>
        <w:rPr>
          <w:rFonts w:ascii="Book Antiqua" w:hAnsi="Book Antiqua"/>
          <w:i/>
          <w:color w:val="auto"/>
          <w:sz w:val="22"/>
          <w:szCs w:val="24"/>
        </w:rPr>
      </w:pPr>
      <w:r w:rsidRPr="00B6193F">
        <w:rPr>
          <w:rFonts w:ascii="Book Antiqua" w:hAnsi="Book Antiqua"/>
          <w:i/>
          <w:color w:val="auto"/>
          <w:sz w:val="22"/>
          <w:szCs w:val="24"/>
        </w:rPr>
        <w:t>I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ndicate your opinion </w:t>
      </w:r>
      <w:r w:rsidR="007F4F13">
        <w:rPr>
          <w:rFonts w:ascii="Book Antiqua" w:hAnsi="Book Antiqua"/>
          <w:i/>
          <w:color w:val="auto"/>
          <w:sz w:val="22"/>
          <w:szCs w:val="24"/>
        </w:rPr>
        <w:t>o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>n this matter by chec</w:t>
      </w:r>
      <w:r w:rsidRPr="00B6193F">
        <w:rPr>
          <w:rFonts w:ascii="Book Antiqua" w:hAnsi="Book Antiqua"/>
          <w:i/>
          <w:color w:val="auto"/>
          <w:sz w:val="22"/>
          <w:szCs w:val="24"/>
        </w:rPr>
        <w:t>king the appropriate box below. P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rovide any additional comments that you might have. Please sign and </w:t>
      </w:r>
      <w:r w:rsidRPr="00B6193F">
        <w:rPr>
          <w:rFonts w:ascii="Book Antiqua" w:hAnsi="Book Antiqua"/>
          <w:i/>
          <w:color w:val="auto"/>
          <w:sz w:val="22"/>
          <w:szCs w:val="24"/>
        </w:rPr>
        <w:t>provide your</w:t>
      </w:r>
      <w:r w:rsidR="00AB0587" w:rsidRPr="00B6193F">
        <w:rPr>
          <w:rFonts w:ascii="Book Antiqua" w:hAnsi="Book Antiqua"/>
          <w:i/>
          <w:color w:val="auto"/>
          <w:sz w:val="22"/>
          <w:szCs w:val="24"/>
        </w:rPr>
        <w:t xml:space="preserve"> name and address below.</w:t>
      </w:r>
    </w:p>
    <w:p w14:paraId="725B3619" w14:textId="77777777" w:rsidR="00AB0587" w:rsidRPr="00B6193F" w:rsidRDefault="00AB0587" w:rsidP="00AB0587">
      <w:pPr>
        <w:widowControl w:val="0"/>
        <w:ind w:left="0"/>
        <w:jc w:val="center"/>
        <w:rPr>
          <w:rFonts w:ascii="Book Antiqua" w:hAnsi="Book Antiqua"/>
          <w:color w:val="auto"/>
          <w:sz w:val="16"/>
        </w:rPr>
      </w:pPr>
    </w:p>
    <w:p w14:paraId="3037509F" w14:textId="1A9A396B" w:rsidR="00AB0587" w:rsidRPr="00B6193F" w:rsidRDefault="00AB0587" w:rsidP="00AB0587">
      <w:pPr>
        <w:widowControl w:val="0"/>
        <w:tabs>
          <w:tab w:val="left" w:pos="720"/>
          <w:tab w:val="left" w:pos="2340"/>
          <w:tab w:val="left" w:pos="3600"/>
        </w:tabs>
        <w:ind w:left="0"/>
        <w:rPr>
          <w:rFonts w:ascii="Book Antiqua" w:hAnsi="Book Antiqua"/>
          <w:color w:val="auto"/>
        </w:rPr>
      </w:pPr>
      <w:r w:rsidRPr="00B6193F">
        <w:rPr>
          <w:rFonts w:ascii="Book Antiqua" w:hAnsi="Book Antiqua"/>
          <w:color w:val="auto"/>
        </w:rPr>
        <w:t>I am</w:t>
      </w:r>
      <w:r w:rsidRPr="00B6193F">
        <w:rPr>
          <w:rFonts w:ascii="Book Antiqua" w:hAnsi="Book Antiqua"/>
          <w:color w:val="auto"/>
        </w:rPr>
        <w:tab/>
        <w:t xml:space="preserve">in favor of </w:t>
      </w:r>
      <w:r w:rsidRPr="00B6193F">
        <w:rPr>
          <w:rFonts w:ascii="Book Antiqua" w:hAnsi="Book Antiqua"/>
          <w:color w:val="auto"/>
          <w:sz w:val="18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6193F">
        <w:rPr>
          <w:rFonts w:ascii="Book Antiqua" w:hAnsi="Book Antiqua"/>
          <w:color w:val="auto"/>
          <w:sz w:val="18"/>
        </w:rPr>
        <w:instrText xml:space="preserve"> FORMCHECKBOX </w:instrText>
      </w:r>
      <w:r w:rsidRPr="00B6193F">
        <w:rPr>
          <w:rFonts w:ascii="Book Antiqua" w:hAnsi="Book Antiqua"/>
          <w:color w:val="auto"/>
          <w:sz w:val="18"/>
        </w:rPr>
      </w:r>
      <w:r w:rsidRPr="00B6193F">
        <w:rPr>
          <w:rFonts w:ascii="Book Antiqua" w:hAnsi="Book Antiqua"/>
          <w:color w:val="auto"/>
          <w:sz w:val="18"/>
        </w:rPr>
        <w:fldChar w:fldCharType="separate"/>
      </w:r>
      <w:r w:rsidRPr="00B6193F">
        <w:rPr>
          <w:rFonts w:ascii="Book Antiqua" w:hAnsi="Book Antiqua"/>
          <w:color w:val="auto"/>
          <w:sz w:val="18"/>
        </w:rPr>
        <w:fldChar w:fldCharType="end"/>
      </w:r>
      <w:bookmarkEnd w:id="0"/>
      <w:r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ab/>
        <w:t xml:space="preserve">against </w:t>
      </w:r>
      <w:r w:rsidRPr="00B6193F">
        <w:rPr>
          <w:rFonts w:ascii="Book Antiqua" w:hAnsi="Book Antiqua"/>
          <w:color w:val="auto"/>
          <w:sz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6193F">
        <w:rPr>
          <w:rFonts w:ascii="Book Antiqua" w:hAnsi="Book Antiqua"/>
          <w:color w:val="auto"/>
          <w:sz w:val="18"/>
        </w:rPr>
        <w:instrText xml:space="preserve"> FORMCHECKBOX </w:instrText>
      </w:r>
      <w:r w:rsidRPr="00B6193F">
        <w:rPr>
          <w:rFonts w:ascii="Book Antiqua" w:hAnsi="Book Antiqua"/>
          <w:color w:val="auto"/>
          <w:sz w:val="18"/>
        </w:rPr>
      </w:r>
      <w:r w:rsidRPr="00B6193F">
        <w:rPr>
          <w:rFonts w:ascii="Book Antiqua" w:hAnsi="Book Antiqua"/>
          <w:color w:val="auto"/>
          <w:sz w:val="18"/>
        </w:rPr>
        <w:fldChar w:fldCharType="separate"/>
      </w:r>
      <w:r w:rsidRPr="00B6193F">
        <w:rPr>
          <w:rFonts w:ascii="Book Antiqua" w:hAnsi="Book Antiqua"/>
          <w:color w:val="auto"/>
          <w:sz w:val="18"/>
        </w:rPr>
        <w:fldChar w:fldCharType="end"/>
      </w:r>
      <w:r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ab/>
      </w:r>
      <w:r w:rsidRPr="008A3251">
        <w:rPr>
          <w:rFonts w:ascii="Book Antiqua" w:hAnsi="Book Antiqua"/>
          <w:color w:val="auto"/>
        </w:rPr>
        <w:t xml:space="preserve">Zoning Request </w:t>
      </w:r>
      <w:r w:rsidR="000362C1">
        <w:rPr>
          <w:rFonts w:ascii="Book Antiqua" w:hAnsi="Book Antiqua"/>
          <w:color w:val="auto"/>
        </w:rPr>
        <w:t>202</w:t>
      </w:r>
      <w:r w:rsidR="00C70C98">
        <w:rPr>
          <w:rFonts w:ascii="Book Antiqua" w:hAnsi="Book Antiqua"/>
          <w:color w:val="auto"/>
        </w:rPr>
        <w:t>5-</w:t>
      </w:r>
      <w:r w:rsidR="007E1853">
        <w:rPr>
          <w:rFonts w:ascii="Book Antiqua" w:hAnsi="Book Antiqua"/>
          <w:color w:val="auto"/>
        </w:rPr>
        <w:t>02</w:t>
      </w:r>
      <w:r w:rsidR="00F414E0">
        <w:rPr>
          <w:rFonts w:ascii="Book Antiqua" w:hAnsi="Book Antiqua"/>
          <w:color w:val="auto"/>
        </w:rPr>
        <w:t>3</w:t>
      </w:r>
      <w:r w:rsidR="00DE21B6">
        <w:rPr>
          <w:rFonts w:ascii="Book Antiqua" w:hAnsi="Book Antiqua"/>
          <w:color w:val="auto"/>
        </w:rPr>
        <w:t>PDA</w:t>
      </w:r>
      <w:r w:rsidR="001375AD" w:rsidRPr="00B6193F">
        <w:rPr>
          <w:rFonts w:ascii="Book Antiqua" w:hAnsi="Book Antiqua"/>
          <w:color w:val="auto"/>
        </w:rPr>
        <w:t xml:space="preserve"> </w:t>
      </w:r>
      <w:r w:rsidRPr="00B6193F">
        <w:rPr>
          <w:rFonts w:ascii="Book Antiqua" w:hAnsi="Book Antiqua"/>
          <w:color w:val="auto"/>
        </w:rPr>
        <w:t xml:space="preserve">as it is described </w:t>
      </w:r>
      <w:r w:rsidR="00A148FE" w:rsidRPr="00B6193F">
        <w:rPr>
          <w:rFonts w:ascii="Book Antiqua" w:hAnsi="Book Antiqua"/>
          <w:color w:val="auto"/>
        </w:rPr>
        <w:t>above</w:t>
      </w:r>
      <w:r w:rsidRPr="00B6193F">
        <w:rPr>
          <w:rFonts w:ascii="Book Antiqua" w:hAnsi="Book Antiqua"/>
          <w:color w:val="auto"/>
        </w:rPr>
        <w:t>.</w:t>
      </w:r>
    </w:p>
    <w:p w14:paraId="551CC132" w14:textId="77777777" w:rsidR="00AB0587" w:rsidRPr="00B6193F" w:rsidRDefault="00AB0587" w:rsidP="00AB0587">
      <w:pPr>
        <w:widowControl w:val="0"/>
        <w:ind w:left="0"/>
        <w:rPr>
          <w:rFonts w:ascii="Book Antiqua" w:hAnsi="Book Antiqua"/>
          <w:color w:val="auto"/>
          <w:sz w:val="16"/>
        </w:rPr>
      </w:pPr>
    </w:p>
    <w:p w14:paraId="4B2C8869" w14:textId="19057827" w:rsidR="00AB0587" w:rsidRPr="0006090A" w:rsidRDefault="00AB0587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B6193F">
        <w:rPr>
          <w:rFonts w:ascii="Book Antiqua" w:hAnsi="Book Antiqua"/>
          <w:color w:val="auto"/>
        </w:rPr>
        <w:t xml:space="preserve">Additional Comments (attach additional sheets as necessary): </w:t>
      </w:r>
      <w:r w:rsidRPr="00B6193F">
        <w:rPr>
          <w:rFonts w:ascii="Book Antiqua" w:hAnsi="Book Antiqua"/>
          <w:color w:val="auto"/>
          <w:sz w:val="18"/>
        </w:rPr>
        <w:t>________</w:t>
      </w:r>
      <w:r w:rsidR="00A148FE" w:rsidRPr="00B6193F">
        <w:rPr>
          <w:rFonts w:ascii="Book Antiqua" w:hAnsi="Book Antiqua"/>
          <w:color w:val="auto"/>
          <w:sz w:val="18"/>
        </w:rPr>
        <w:t>________</w:t>
      </w:r>
      <w:r w:rsidRPr="00B6193F">
        <w:rPr>
          <w:rFonts w:ascii="Book Antiqua" w:hAnsi="Book Antiqua"/>
          <w:color w:val="auto"/>
          <w:sz w:val="18"/>
        </w:rPr>
        <w:t>______________________________</w:t>
      </w:r>
    </w:p>
    <w:p w14:paraId="0679F78B" w14:textId="424299A9" w:rsidR="00AB0587" w:rsidRPr="0006090A" w:rsidRDefault="00AB0587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06090A">
        <w:rPr>
          <w:rFonts w:ascii="Book Antiqua" w:hAnsi="Book Antiqua"/>
          <w:color w:val="auto"/>
          <w:sz w:val="1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100DBC64" w14:textId="52166CCE" w:rsidR="00487D48" w:rsidRPr="0006090A" w:rsidRDefault="00487D48" w:rsidP="00AB0587">
      <w:pPr>
        <w:widowControl w:val="0"/>
        <w:spacing w:line="360" w:lineRule="auto"/>
        <w:ind w:left="0"/>
        <w:rPr>
          <w:rFonts w:ascii="Book Antiqua" w:hAnsi="Book Antiqua"/>
          <w:color w:val="auto"/>
          <w:sz w:val="18"/>
        </w:rPr>
      </w:pPr>
      <w:r w:rsidRPr="0006090A">
        <w:rPr>
          <w:rFonts w:ascii="Book Antiqua" w:hAnsi="Book Antiqua"/>
          <w:color w:val="auto"/>
          <w:sz w:val="18"/>
        </w:rPr>
        <w:t>___________________________________________________________________________________________________________</w:t>
      </w:r>
    </w:p>
    <w:p w14:paraId="5B7C7123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Signature(s): ______________________________________________________________</w:t>
      </w:r>
    </w:p>
    <w:p w14:paraId="500D2015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Printed Name(s): __________________________________________________________</w:t>
      </w:r>
    </w:p>
    <w:p w14:paraId="2294B3B3" w14:textId="77777777" w:rsidR="00AB0587" w:rsidRPr="0006090A" w:rsidRDefault="00AB0587" w:rsidP="00AB0587">
      <w:pPr>
        <w:widowControl w:val="0"/>
        <w:spacing w:line="360" w:lineRule="auto"/>
        <w:ind w:left="720"/>
        <w:rPr>
          <w:rFonts w:ascii="Book Antiqua" w:hAnsi="Book Antiqua"/>
          <w:color w:val="auto"/>
        </w:rPr>
      </w:pPr>
      <w:r w:rsidRPr="0006090A">
        <w:rPr>
          <w:rFonts w:ascii="Book Antiqua" w:hAnsi="Book Antiqua"/>
          <w:color w:val="auto"/>
        </w:rPr>
        <w:t>Address: _________________________________________________________________</w:t>
      </w:r>
    </w:p>
    <w:p w14:paraId="23CEA306" w14:textId="11EA791A" w:rsidR="00F90515" w:rsidRDefault="00AB0587" w:rsidP="00A148FE">
      <w:pPr>
        <w:widowControl w:val="0"/>
        <w:spacing w:line="360" w:lineRule="auto"/>
        <w:ind w:left="720"/>
        <w:rPr>
          <w:rFonts w:ascii="Book Antiqua" w:hAnsi="Book Antiqua"/>
          <w:noProof/>
          <w:color w:val="auto"/>
          <w:szCs w:val="22"/>
        </w:rPr>
      </w:pPr>
      <w:r w:rsidRPr="0006090A">
        <w:rPr>
          <w:rFonts w:ascii="Book Antiqua" w:hAnsi="Book Antiqua"/>
          <w:color w:val="auto"/>
        </w:rPr>
        <w:t>City, State &amp; Zip code: _____________________________________________________</w:t>
      </w:r>
    </w:p>
    <w:sectPr w:rsidR="00F90515" w:rsidSect="00B44F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1296" w:bottom="1296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D9BB" w14:textId="77777777" w:rsidR="005B00FD" w:rsidRDefault="005B00FD">
      <w:r>
        <w:separator/>
      </w:r>
    </w:p>
  </w:endnote>
  <w:endnote w:type="continuationSeparator" w:id="0">
    <w:p w14:paraId="2E82166D" w14:textId="77777777" w:rsidR="005B00FD" w:rsidRDefault="005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324E6A" w:rsidRPr="00316E8B" w14:paraId="3D8A6422" w14:textId="77777777" w:rsidTr="00A148FE">
      <w:trPr>
        <w:cantSplit/>
        <w:trHeight w:val="4320"/>
      </w:trPr>
      <w:tc>
        <w:tcPr>
          <w:tcW w:w="0" w:type="auto"/>
          <w:shd w:val="clear" w:color="auto" w:fill="8B1012"/>
          <w:textDirection w:val="btLr"/>
          <w:vAlign w:val="center"/>
        </w:tcPr>
        <w:p w14:paraId="219DCB3B" w14:textId="77777777" w:rsidR="00FF28F6" w:rsidRPr="00316E8B" w:rsidRDefault="00FF28F6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324E6A" w:rsidRPr="00316E8B" w14:paraId="36155F8C" w14:textId="77777777" w:rsidTr="00A148FE">
      <w:trPr>
        <w:cantSplit/>
        <w:trHeight w:val="4320"/>
      </w:trPr>
      <w:tc>
        <w:tcPr>
          <w:tcW w:w="0" w:type="auto"/>
          <w:shd w:val="clear" w:color="auto" w:fill="8B1012"/>
          <w:textDirection w:val="btLr"/>
          <w:vAlign w:val="center"/>
        </w:tcPr>
        <w:p w14:paraId="0130540E" w14:textId="2B7C684C" w:rsidR="00FF28F6" w:rsidRPr="00316E8B" w:rsidRDefault="00C474E8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20-01-1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IntenseEmphasis"/>
              </w:rPr>
            </w:sdtEndPr>
            <w:sdtContent>
              <w:r w:rsidR="00A148FE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14, 2020</w:t>
              </w:r>
            </w:sdtContent>
          </w:sdt>
        </w:p>
      </w:tc>
    </w:tr>
    <w:tr w:rsidR="00324E6A" w:rsidRPr="00316E8B" w14:paraId="1B7DE389" w14:textId="77777777" w:rsidTr="00A148FE">
      <w:trPr>
        <w:cantSplit/>
        <w:trHeight w:val="720"/>
      </w:trPr>
      <w:tc>
        <w:tcPr>
          <w:tcW w:w="0" w:type="auto"/>
          <w:shd w:val="clear" w:color="auto" w:fill="8B1012"/>
          <w:vAlign w:val="center"/>
        </w:tcPr>
        <w:p w14:paraId="6CFF5C1E" w14:textId="1BFE9D6F" w:rsidR="00FF28F6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A148FE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324E6A" w:rsidRPr="00316E8B" w14:paraId="4AE84F12" w14:textId="77777777" w:rsidTr="00A148FE">
      <w:trPr>
        <w:cantSplit/>
        <w:trHeight w:val="432"/>
      </w:trPr>
      <w:tc>
        <w:tcPr>
          <w:tcW w:w="0" w:type="auto"/>
        </w:tcPr>
        <w:p w14:paraId="478EC354" w14:textId="77777777" w:rsidR="00FF28F6" w:rsidRPr="00316E8B" w:rsidRDefault="00FF28F6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FF28F6" w:rsidRPr="00786924" w:rsidRDefault="00FF28F6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 w:rsidTr="002A0490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 w:rsidTr="002A0490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 w:rsidTr="002A0490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 w:rsidTr="002A0490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FF28F6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8E50" w14:textId="77777777" w:rsidR="005B00FD" w:rsidRDefault="005B00FD">
      <w:r>
        <w:separator/>
      </w:r>
    </w:p>
  </w:footnote>
  <w:footnote w:type="continuationSeparator" w:id="0">
    <w:p w14:paraId="20C6E6BE" w14:textId="77777777" w:rsidR="005B00FD" w:rsidRDefault="005B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324E6A" w:rsidRPr="00316E8B" w14:paraId="0C688AFE" w14:textId="77777777" w:rsidTr="00A148FE">
      <w:trPr>
        <w:cantSplit/>
        <w:jc w:val="center"/>
      </w:trPr>
      <w:tc>
        <w:tcPr>
          <w:tcW w:w="10080" w:type="dxa"/>
          <w:shd w:val="clear" w:color="auto" w:fill="8B1012"/>
          <w:vAlign w:val="center"/>
        </w:tcPr>
        <w:p w14:paraId="70C338D7" w14:textId="77777777" w:rsidR="00904DCE" w:rsidRPr="00A148FE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  <w:sz w:val="28"/>
            </w:rPr>
          </w:pPr>
        </w:p>
      </w:tc>
    </w:tr>
    <w:tr w:rsidR="00786924" w:rsidRPr="00316E8B" w14:paraId="6A5727D4" w14:textId="77777777" w:rsidTr="00A148FE">
      <w:trPr>
        <w:cantSplit/>
        <w:jc w:val="center"/>
      </w:trPr>
      <w:tc>
        <w:tcPr>
          <w:tcW w:w="10080" w:type="dxa"/>
          <w:shd w:val="clear" w:color="auto" w:fill="8B1012"/>
          <w:vAlign w:val="center"/>
        </w:tcPr>
        <w:p w14:paraId="21A8F8A2" w14:textId="77777777" w:rsidR="00786924" w:rsidRPr="00A148FE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  <w:sz w:val="28"/>
            </w:rPr>
          </w:pPr>
        </w:p>
      </w:tc>
    </w:tr>
  </w:tbl>
  <w:p w14:paraId="2C9FED13" w14:textId="77777777" w:rsidR="00FF28F6" w:rsidRPr="00A148FE" w:rsidRDefault="00FF28F6" w:rsidP="00ED55C1">
    <w:pPr>
      <w:widowControl w:val="0"/>
      <w:ind w:left="0"/>
      <w:rPr>
        <w:rFonts w:ascii="Book Antiqua" w:hAnsi="Book Antiqua"/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324E6A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FF28F6" w:rsidRPr="00F45BF3" w:rsidRDefault="00FF28F6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FF28F6" w:rsidRPr="00B46474" w:rsidRDefault="00FF28F6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324E6A" w:rsidRPr="00B86CA2" w14:paraId="4D5CC043" w14:textId="77777777" w:rsidTr="009236E8">
      <w:trPr>
        <w:cantSplit/>
      </w:trPr>
      <w:tc>
        <w:tcPr>
          <w:tcW w:w="0" w:type="auto"/>
          <w:vAlign w:val="center"/>
        </w:tcPr>
        <w:p w14:paraId="112B8367" w14:textId="262DE3ED" w:rsidR="00FF28F6" w:rsidRPr="004700F4" w:rsidRDefault="00DA1124" w:rsidP="0058265D">
          <w:pPr>
            <w:pStyle w:val="Heading3"/>
            <w:widowControl w:val="0"/>
            <w:spacing w:before="0" w:after="0"/>
            <w:ind w:left="0" w:right="346"/>
            <w:contextualSpacing w:val="0"/>
            <w:jc w:val="right"/>
            <w:rPr>
              <w:rStyle w:val="IntenseEmphasis"/>
              <w:rFonts w:ascii="Century Gothic" w:hAnsi="Century Gothic"/>
              <w:color w:val="0000FF"/>
              <w:spacing w:val="10"/>
              <w:sz w:val="28"/>
              <w:szCs w:val="44"/>
            </w:rPr>
          </w:pPr>
          <w:r w:rsidRPr="004700F4">
            <w:rPr>
              <w:rFonts w:ascii="Century Gothic" w:hAnsi="Century Gothic"/>
              <w:bCs/>
              <w:smallCaps w:val="0"/>
              <w:noProof/>
              <w:color w:val="0000FF"/>
              <w:spacing w:val="1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FF28F6" w:rsidRDefault="00FF28F6" w:rsidP="005E1472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FF28F6" w:rsidRPr="001B6B7C" w:rsidRDefault="00FF28F6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left:0;text-align:left;margin-left:-130.75pt;margin-top:0;width:129.6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FF28F6" w:rsidRDefault="00FF28F6" w:rsidP="005E1472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FF28F6" w:rsidRPr="001B6B7C" w:rsidRDefault="00FF28F6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FF28F6" w:rsidRPr="00903CEF" w:rsidRDefault="00FF28F6" w:rsidP="001A62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1774961">
    <w:abstractNumId w:val="16"/>
  </w:num>
  <w:num w:numId="2" w16cid:durableId="1472475168">
    <w:abstractNumId w:val="12"/>
  </w:num>
  <w:num w:numId="3" w16cid:durableId="217009347">
    <w:abstractNumId w:val="4"/>
  </w:num>
  <w:num w:numId="4" w16cid:durableId="2072076125">
    <w:abstractNumId w:val="26"/>
  </w:num>
  <w:num w:numId="5" w16cid:durableId="814953117">
    <w:abstractNumId w:val="23"/>
  </w:num>
  <w:num w:numId="6" w16cid:durableId="618993928">
    <w:abstractNumId w:val="30"/>
  </w:num>
  <w:num w:numId="7" w16cid:durableId="1454133694">
    <w:abstractNumId w:val="14"/>
  </w:num>
  <w:num w:numId="8" w16cid:durableId="1425035156">
    <w:abstractNumId w:val="18"/>
  </w:num>
  <w:num w:numId="9" w16cid:durableId="670762565">
    <w:abstractNumId w:val="8"/>
  </w:num>
  <w:num w:numId="10" w16cid:durableId="574894376">
    <w:abstractNumId w:val="5"/>
  </w:num>
  <w:num w:numId="11" w16cid:durableId="2118864502">
    <w:abstractNumId w:val="0"/>
  </w:num>
  <w:num w:numId="12" w16cid:durableId="1348364919">
    <w:abstractNumId w:val="20"/>
  </w:num>
  <w:num w:numId="13" w16cid:durableId="1059983482">
    <w:abstractNumId w:val="10"/>
  </w:num>
  <w:num w:numId="14" w16cid:durableId="1659647027">
    <w:abstractNumId w:val="29"/>
  </w:num>
  <w:num w:numId="15" w16cid:durableId="1618758553">
    <w:abstractNumId w:val="6"/>
  </w:num>
  <w:num w:numId="16" w16cid:durableId="2138135907">
    <w:abstractNumId w:val="17"/>
  </w:num>
  <w:num w:numId="17" w16cid:durableId="1396663264">
    <w:abstractNumId w:val="28"/>
  </w:num>
  <w:num w:numId="18" w16cid:durableId="1860771653">
    <w:abstractNumId w:val="27"/>
  </w:num>
  <w:num w:numId="19" w16cid:durableId="990980416">
    <w:abstractNumId w:val="22"/>
  </w:num>
  <w:num w:numId="20" w16cid:durableId="395318368">
    <w:abstractNumId w:val="24"/>
  </w:num>
  <w:num w:numId="21" w16cid:durableId="1343701715">
    <w:abstractNumId w:val="9"/>
  </w:num>
  <w:num w:numId="22" w16cid:durableId="1630625884">
    <w:abstractNumId w:val="11"/>
  </w:num>
  <w:num w:numId="23" w16cid:durableId="986251352">
    <w:abstractNumId w:val="7"/>
  </w:num>
  <w:num w:numId="24" w16cid:durableId="307252513">
    <w:abstractNumId w:val="19"/>
  </w:num>
  <w:num w:numId="25" w16cid:durableId="1487627783">
    <w:abstractNumId w:val="3"/>
  </w:num>
  <w:num w:numId="26" w16cid:durableId="558856699">
    <w:abstractNumId w:val="1"/>
  </w:num>
  <w:num w:numId="27" w16cid:durableId="1931355231">
    <w:abstractNumId w:val="25"/>
  </w:num>
  <w:num w:numId="28" w16cid:durableId="273221299">
    <w:abstractNumId w:val="15"/>
  </w:num>
  <w:num w:numId="29" w16cid:durableId="2069188212">
    <w:abstractNumId w:val="13"/>
  </w:num>
  <w:num w:numId="30" w16cid:durableId="1106654011">
    <w:abstractNumId w:val="2"/>
  </w:num>
  <w:num w:numId="31" w16cid:durableId="169372810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C4"/>
    <w:rsid w:val="00000E3C"/>
    <w:rsid w:val="00002106"/>
    <w:rsid w:val="0000363E"/>
    <w:rsid w:val="0000498C"/>
    <w:rsid w:val="00005859"/>
    <w:rsid w:val="00007927"/>
    <w:rsid w:val="0001156D"/>
    <w:rsid w:val="00012383"/>
    <w:rsid w:val="0002173A"/>
    <w:rsid w:val="00023708"/>
    <w:rsid w:val="000248C4"/>
    <w:rsid w:val="00030AD6"/>
    <w:rsid w:val="000362C1"/>
    <w:rsid w:val="00041256"/>
    <w:rsid w:val="00047F53"/>
    <w:rsid w:val="0006090A"/>
    <w:rsid w:val="000611BB"/>
    <w:rsid w:val="000641A6"/>
    <w:rsid w:val="00067D32"/>
    <w:rsid w:val="00074404"/>
    <w:rsid w:val="000745A7"/>
    <w:rsid w:val="00076B85"/>
    <w:rsid w:val="00076FE3"/>
    <w:rsid w:val="000776F4"/>
    <w:rsid w:val="0008139A"/>
    <w:rsid w:val="00082409"/>
    <w:rsid w:val="000912F8"/>
    <w:rsid w:val="000A0CB8"/>
    <w:rsid w:val="000A25F2"/>
    <w:rsid w:val="000B0488"/>
    <w:rsid w:val="000B3AF4"/>
    <w:rsid w:val="000B5BBA"/>
    <w:rsid w:val="000C01F4"/>
    <w:rsid w:val="000C51F6"/>
    <w:rsid w:val="000D1445"/>
    <w:rsid w:val="000E1672"/>
    <w:rsid w:val="000E2E44"/>
    <w:rsid w:val="000F0880"/>
    <w:rsid w:val="000F673A"/>
    <w:rsid w:val="0010320E"/>
    <w:rsid w:val="00115205"/>
    <w:rsid w:val="001178ED"/>
    <w:rsid w:val="00120D55"/>
    <w:rsid w:val="00130A11"/>
    <w:rsid w:val="001314B5"/>
    <w:rsid w:val="001345E7"/>
    <w:rsid w:val="001375AD"/>
    <w:rsid w:val="00141108"/>
    <w:rsid w:val="00143838"/>
    <w:rsid w:val="0014613B"/>
    <w:rsid w:val="00146ADF"/>
    <w:rsid w:val="0015713F"/>
    <w:rsid w:val="00157F1F"/>
    <w:rsid w:val="0016009F"/>
    <w:rsid w:val="0016019C"/>
    <w:rsid w:val="001610CF"/>
    <w:rsid w:val="001639D7"/>
    <w:rsid w:val="001674AE"/>
    <w:rsid w:val="00171EDD"/>
    <w:rsid w:val="00176069"/>
    <w:rsid w:val="001778D7"/>
    <w:rsid w:val="00177ADC"/>
    <w:rsid w:val="001843FD"/>
    <w:rsid w:val="00184428"/>
    <w:rsid w:val="001866F4"/>
    <w:rsid w:val="00194261"/>
    <w:rsid w:val="0019616F"/>
    <w:rsid w:val="001A0023"/>
    <w:rsid w:val="001A03A9"/>
    <w:rsid w:val="001A20B2"/>
    <w:rsid w:val="001A6652"/>
    <w:rsid w:val="001B0179"/>
    <w:rsid w:val="001B1BF2"/>
    <w:rsid w:val="001B2410"/>
    <w:rsid w:val="001B6B7C"/>
    <w:rsid w:val="001C0253"/>
    <w:rsid w:val="001C4D42"/>
    <w:rsid w:val="001C6040"/>
    <w:rsid w:val="001C758A"/>
    <w:rsid w:val="001D5AA5"/>
    <w:rsid w:val="001D7931"/>
    <w:rsid w:val="001E38B6"/>
    <w:rsid w:val="001F03BB"/>
    <w:rsid w:val="001F370B"/>
    <w:rsid w:val="001F4294"/>
    <w:rsid w:val="001F5D55"/>
    <w:rsid w:val="001F64F2"/>
    <w:rsid w:val="00203706"/>
    <w:rsid w:val="00210B15"/>
    <w:rsid w:val="0022457F"/>
    <w:rsid w:val="00225EBB"/>
    <w:rsid w:val="00230CC7"/>
    <w:rsid w:val="00231EE0"/>
    <w:rsid w:val="00232CEB"/>
    <w:rsid w:val="002335E1"/>
    <w:rsid w:val="0024313C"/>
    <w:rsid w:val="00244696"/>
    <w:rsid w:val="00254728"/>
    <w:rsid w:val="0026277C"/>
    <w:rsid w:val="00262854"/>
    <w:rsid w:val="00262866"/>
    <w:rsid w:val="002649E5"/>
    <w:rsid w:val="00264D82"/>
    <w:rsid w:val="002713DF"/>
    <w:rsid w:val="00274C99"/>
    <w:rsid w:val="00275364"/>
    <w:rsid w:val="00275525"/>
    <w:rsid w:val="0027673C"/>
    <w:rsid w:val="00276E69"/>
    <w:rsid w:val="00277C89"/>
    <w:rsid w:val="00287007"/>
    <w:rsid w:val="00291D16"/>
    <w:rsid w:val="00293144"/>
    <w:rsid w:val="00295261"/>
    <w:rsid w:val="002A0384"/>
    <w:rsid w:val="002A33F9"/>
    <w:rsid w:val="002A761B"/>
    <w:rsid w:val="002B046A"/>
    <w:rsid w:val="002B1F19"/>
    <w:rsid w:val="002B3457"/>
    <w:rsid w:val="002B4660"/>
    <w:rsid w:val="002B58C8"/>
    <w:rsid w:val="002B6F91"/>
    <w:rsid w:val="002B72B9"/>
    <w:rsid w:val="002B7A39"/>
    <w:rsid w:val="002C48BB"/>
    <w:rsid w:val="002C583B"/>
    <w:rsid w:val="002C6D76"/>
    <w:rsid w:val="002D0B4E"/>
    <w:rsid w:val="002D3727"/>
    <w:rsid w:val="002D3B35"/>
    <w:rsid w:val="002D5AE1"/>
    <w:rsid w:val="002D5EAB"/>
    <w:rsid w:val="002E2380"/>
    <w:rsid w:val="002F446F"/>
    <w:rsid w:val="00305870"/>
    <w:rsid w:val="0030607D"/>
    <w:rsid w:val="00314D14"/>
    <w:rsid w:val="00316E8B"/>
    <w:rsid w:val="00324C0A"/>
    <w:rsid w:val="00327E7A"/>
    <w:rsid w:val="00331B8F"/>
    <w:rsid w:val="00331F29"/>
    <w:rsid w:val="00332C1D"/>
    <w:rsid w:val="003349E1"/>
    <w:rsid w:val="00336E14"/>
    <w:rsid w:val="0033708B"/>
    <w:rsid w:val="00343D93"/>
    <w:rsid w:val="00344C76"/>
    <w:rsid w:val="003460A8"/>
    <w:rsid w:val="003473F1"/>
    <w:rsid w:val="0035027A"/>
    <w:rsid w:val="00350541"/>
    <w:rsid w:val="00352E85"/>
    <w:rsid w:val="00353702"/>
    <w:rsid w:val="00353CCE"/>
    <w:rsid w:val="00354DFC"/>
    <w:rsid w:val="00355049"/>
    <w:rsid w:val="0036325D"/>
    <w:rsid w:val="00363794"/>
    <w:rsid w:val="003640E4"/>
    <w:rsid w:val="003642B5"/>
    <w:rsid w:val="00365C0D"/>
    <w:rsid w:val="00367B76"/>
    <w:rsid w:val="00370A79"/>
    <w:rsid w:val="00370B6C"/>
    <w:rsid w:val="00375C49"/>
    <w:rsid w:val="00375D99"/>
    <w:rsid w:val="003764A3"/>
    <w:rsid w:val="00376D8D"/>
    <w:rsid w:val="003774C6"/>
    <w:rsid w:val="00383BC2"/>
    <w:rsid w:val="0038734E"/>
    <w:rsid w:val="00392727"/>
    <w:rsid w:val="00393DC1"/>
    <w:rsid w:val="00396AA9"/>
    <w:rsid w:val="003A0888"/>
    <w:rsid w:val="003A1FD0"/>
    <w:rsid w:val="003A6A27"/>
    <w:rsid w:val="003A75BB"/>
    <w:rsid w:val="003B2A39"/>
    <w:rsid w:val="003B4A50"/>
    <w:rsid w:val="003B61DA"/>
    <w:rsid w:val="003B7EE6"/>
    <w:rsid w:val="003C74BD"/>
    <w:rsid w:val="003D2107"/>
    <w:rsid w:val="003D4D0D"/>
    <w:rsid w:val="003E06F4"/>
    <w:rsid w:val="003E3078"/>
    <w:rsid w:val="003F31F8"/>
    <w:rsid w:val="003F75DE"/>
    <w:rsid w:val="003F7C00"/>
    <w:rsid w:val="004000F6"/>
    <w:rsid w:val="00401B85"/>
    <w:rsid w:val="004071CA"/>
    <w:rsid w:val="00410FC4"/>
    <w:rsid w:val="00412E97"/>
    <w:rsid w:val="00414633"/>
    <w:rsid w:val="00416336"/>
    <w:rsid w:val="00416445"/>
    <w:rsid w:val="00417795"/>
    <w:rsid w:val="00423EEE"/>
    <w:rsid w:val="0042659B"/>
    <w:rsid w:val="00434B17"/>
    <w:rsid w:val="004351FB"/>
    <w:rsid w:val="00441044"/>
    <w:rsid w:val="00442A22"/>
    <w:rsid w:val="0044438D"/>
    <w:rsid w:val="00447C91"/>
    <w:rsid w:val="00450348"/>
    <w:rsid w:val="00455569"/>
    <w:rsid w:val="00464955"/>
    <w:rsid w:val="0046678B"/>
    <w:rsid w:val="004700F4"/>
    <w:rsid w:val="00473B69"/>
    <w:rsid w:val="004800AE"/>
    <w:rsid w:val="00482EBE"/>
    <w:rsid w:val="00485211"/>
    <w:rsid w:val="004877FC"/>
    <w:rsid w:val="00487D48"/>
    <w:rsid w:val="00487EE2"/>
    <w:rsid w:val="00491F49"/>
    <w:rsid w:val="00492AB0"/>
    <w:rsid w:val="00494E09"/>
    <w:rsid w:val="004A05C8"/>
    <w:rsid w:val="004A212A"/>
    <w:rsid w:val="004A2E45"/>
    <w:rsid w:val="004A3BDC"/>
    <w:rsid w:val="004A59E3"/>
    <w:rsid w:val="004B0486"/>
    <w:rsid w:val="004B2DF2"/>
    <w:rsid w:val="004B2E43"/>
    <w:rsid w:val="004B36B0"/>
    <w:rsid w:val="004B57D2"/>
    <w:rsid w:val="004B699E"/>
    <w:rsid w:val="004C1276"/>
    <w:rsid w:val="004C1803"/>
    <w:rsid w:val="004C1C6B"/>
    <w:rsid w:val="004C24A6"/>
    <w:rsid w:val="004C308C"/>
    <w:rsid w:val="004C4710"/>
    <w:rsid w:val="004C5CCF"/>
    <w:rsid w:val="004C6DA9"/>
    <w:rsid w:val="004D13D5"/>
    <w:rsid w:val="004D14FE"/>
    <w:rsid w:val="004D1D29"/>
    <w:rsid w:val="004D2966"/>
    <w:rsid w:val="004D5441"/>
    <w:rsid w:val="004E0666"/>
    <w:rsid w:val="004F2BC5"/>
    <w:rsid w:val="004F4F77"/>
    <w:rsid w:val="004F5B2F"/>
    <w:rsid w:val="004F5E24"/>
    <w:rsid w:val="00502DBC"/>
    <w:rsid w:val="00502E3B"/>
    <w:rsid w:val="0050609D"/>
    <w:rsid w:val="00506D4B"/>
    <w:rsid w:val="0051011E"/>
    <w:rsid w:val="00510756"/>
    <w:rsid w:val="00511A63"/>
    <w:rsid w:val="005138BB"/>
    <w:rsid w:val="00514813"/>
    <w:rsid w:val="00520CF8"/>
    <w:rsid w:val="00524416"/>
    <w:rsid w:val="005245F8"/>
    <w:rsid w:val="00524719"/>
    <w:rsid w:val="005258AE"/>
    <w:rsid w:val="00530124"/>
    <w:rsid w:val="005365D4"/>
    <w:rsid w:val="00537F6C"/>
    <w:rsid w:val="005427C4"/>
    <w:rsid w:val="00550119"/>
    <w:rsid w:val="005543AF"/>
    <w:rsid w:val="0055606F"/>
    <w:rsid w:val="00557694"/>
    <w:rsid w:val="005576BF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2DF"/>
    <w:rsid w:val="00576933"/>
    <w:rsid w:val="00576ED9"/>
    <w:rsid w:val="00582262"/>
    <w:rsid w:val="0058265D"/>
    <w:rsid w:val="005853C6"/>
    <w:rsid w:val="00586EC9"/>
    <w:rsid w:val="00591024"/>
    <w:rsid w:val="00597AA6"/>
    <w:rsid w:val="005A1218"/>
    <w:rsid w:val="005A2421"/>
    <w:rsid w:val="005A2DEF"/>
    <w:rsid w:val="005B00FD"/>
    <w:rsid w:val="005B0B70"/>
    <w:rsid w:val="005B26C2"/>
    <w:rsid w:val="005B389D"/>
    <w:rsid w:val="005C78D6"/>
    <w:rsid w:val="005D1467"/>
    <w:rsid w:val="005D3DDB"/>
    <w:rsid w:val="005E4EB9"/>
    <w:rsid w:val="005E5F8F"/>
    <w:rsid w:val="005E669E"/>
    <w:rsid w:val="005E7BCB"/>
    <w:rsid w:val="005F5626"/>
    <w:rsid w:val="005F7D80"/>
    <w:rsid w:val="006003BA"/>
    <w:rsid w:val="00602DDD"/>
    <w:rsid w:val="00605F04"/>
    <w:rsid w:val="00606E1F"/>
    <w:rsid w:val="00610E94"/>
    <w:rsid w:val="006128CE"/>
    <w:rsid w:val="006242E6"/>
    <w:rsid w:val="006267C9"/>
    <w:rsid w:val="00627A6D"/>
    <w:rsid w:val="00630BAB"/>
    <w:rsid w:val="0063331E"/>
    <w:rsid w:val="006339A1"/>
    <w:rsid w:val="00634FC5"/>
    <w:rsid w:val="006368A9"/>
    <w:rsid w:val="006419E6"/>
    <w:rsid w:val="00643599"/>
    <w:rsid w:val="00646813"/>
    <w:rsid w:val="006510C7"/>
    <w:rsid w:val="00652B7D"/>
    <w:rsid w:val="00655FAA"/>
    <w:rsid w:val="00656C3B"/>
    <w:rsid w:val="00657237"/>
    <w:rsid w:val="006735A0"/>
    <w:rsid w:val="00677833"/>
    <w:rsid w:val="0068253D"/>
    <w:rsid w:val="00686297"/>
    <w:rsid w:val="00686496"/>
    <w:rsid w:val="006905D4"/>
    <w:rsid w:val="0069176D"/>
    <w:rsid w:val="006B1F76"/>
    <w:rsid w:val="006C2621"/>
    <w:rsid w:val="006C26EC"/>
    <w:rsid w:val="006C65AD"/>
    <w:rsid w:val="006C7BB5"/>
    <w:rsid w:val="006D14F8"/>
    <w:rsid w:val="006E0C44"/>
    <w:rsid w:val="006E15E6"/>
    <w:rsid w:val="006E164D"/>
    <w:rsid w:val="006E3BA9"/>
    <w:rsid w:val="006F474E"/>
    <w:rsid w:val="007008BA"/>
    <w:rsid w:val="00703CAF"/>
    <w:rsid w:val="00703D84"/>
    <w:rsid w:val="007048CD"/>
    <w:rsid w:val="0070564E"/>
    <w:rsid w:val="007057E3"/>
    <w:rsid w:val="00705923"/>
    <w:rsid w:val="00710AF1"/>
    <w:rsid w:val="00711C87"/>
    <w:rsid w:val="00712016"/>
    <w:rsid w:val="00713B25"/>
    <w:rsid w:val="00714C49"/>
    <w:rsid w:val="00721403"/>
    <w:rsid w:val="007214A4"/>
    <w:rsid w:val="00722C13"/>
    <w:rsid w:val="007274D0"/>
    <w:rsid w:val="00732C49"/>
    <w:rsid w:val="007355D2"/>
    <w:rsid w:val="00736AC3"/>
    <w:rsid w:val="007402BD"/>
    <w:rsid w:val="00743556"/>
    <w:rsid w:val="00745AA1"/>
    <w:rsid w:val="00750978"/>
    <w:rsid w:val="00750ACA"/>
    <w:rsid w:val="00751ADC"/>
    <w:rsid w:val="00752214"/>
    <w:rsid w:val="0075336F"/>
    <w:rsid w:val="007620CE"/>
    <w:rsid w:val="00762228"/>
    <w:rsid w:val="00770AE7"/>
    <w:rsid w:val="00771130"/>
    <w:rsid w:val="00772E97"/>
    <w:rsid w:val="00784E6F"/>
    <w:rsid w:val="00786924"/>
    <w:rsid w:val="00793DC9"/>
    <w:rsid w:val="007A158C"/>
    <w:rsid w:val="007A3EA0"/>
    <w:rsid w:val="007A637F"/>
    <w:rsid w:val="007B0C58"/>
    <w:rsid w:val="007B0E79"/>
    <w:rsid w:val="007B143C"/>
    <w:rsid w:val="007C6076"/>
    <w:rsid w:val="007C66FD"/>
    <w:rsid w:val="007D285A"/>
    <w:rsid w:val="007D356E"/>
    <w:rsid w:val="007D3AA3"/>
    <w:rsid w:val="007D7354"/>
    <w:rsid w:val="007E1853"/>
    <w:rsid w:val="007E229C"/>
    <w:rsid w:val="007E4EC7"/>
    <w:rsid w:val="007E662E"/>
    <w:rsid w:val="007F420D"/>
    <w:rsid w:val="007F4F13"/>
    <w:rsid w:val="007F55C1"/>
    <w:rsid w:val="007F5ECE"/>
    <w:rsid w:val="00801EA8"/>
    <w:rsid w:val="00804591"/>
    <w:rsid w:val="00806740"/>
    <w:rsid w:val="00807C23"/>
    <w:rsid w:val="00813D72"/>
    <w:rsid w:val="0081438F"/>
    <w:rsid w:val="00820723"/>
    <w:rsid w:val="008274EC"/>
    <w:rsid w:val="00830E42"/>
    <w:rsid w:val="00833B3F"/>
    <w:rsid w:val="0083487B"/>
    <w:rsid w:val="00835A8E"/>
    <w:rsid w:val="00835D7A"/>
    <w:rsid w:val="00837604"/>
    <w:rsid w:val="00840D20"/>
    <w:rsid w:val="00840E6B"/>
    <w:rsid w:val="008422F4"/>
    <w:rsid w:val="00842AD0"/>
    <w:rsid w:val="00845623"/>
    <w:rsid w:val="0085055D"/>
    <w:rsid w:val="008516DF"/>
    <w:rsid w:val="00853E9C"/>
    <w:rsid w:val="0085583B"/>
    <w:rsid w:val="00865A54"/>
    <w:rsid w:val="00871399"/>
    <w:rsid w:val="00872A2E"/>
    <w:rsid w:val="00873053"/>
    <w:rsid w:val="00874A23"/>
    <w:rsid w:val="00874CAC"/>
    <w:rsid w:val="00876AC3"/>
    <w:rsid w:val="00880C92"/>
    <w:rsid w:val="00880F21"/>
    <w:rsid w:val="00881EAE"/>
    <w:rsid w:val="008826AE"/>
    <w:rsid w:val="008839BB"/>
    <w:rsid w:val="00884952"/>
    <w:rsid w:val="0089437E"/>
    <w:rsid w:val="00896718"/>
    <w:rsid w:val="00897F67"/>
    <w:rsid w:val="008A06CC"/>
    <w:rsid w:val="008A3251"/>
    <w:rsid w:val="008A3D3B"/>
    <w:rsid w:val="008A5FEC"/>
    <w:rsid w:val="008B2686"/>
    <w:rsid w:val="008B464C"/>
    <w:rsid w:val="008B685F"/>
    <w:rsid w:val="008B6AEC"/>
    <w:rsid w:val="008C4424"/>
    <w:rsid w:val="008D5A36"/>
    <w:rsid w:val="008D67CB"/>
    <w:rsid w:val="008E0328"/>
    <w:rsid w:val="008E0474"/>
    <w:rsid w:val="008E4146"/>
    <w:rsid w:val="008F2998"/>
    <w:rsid w:val="008F3234"/>
    <w:rsid w:val="008F4B9A"/>
    <w:rsid w:val="008F561D"/>
    <w:rsid w:val="008F69E1"/>
    <w:rsid w:val="00900982"/>
    <w:rsid w:val="00902464"/>
    <w:rsid w:val="00903C51"/>
    <w:rsid w:val="00904BDE"/>
    <w:rsid w:val="00904DCE"/>
    <w:rsid w:val="00906D68"/>
    <w:rsid w:val="00910B69"/>
    <w:rsid w:val="00911706"/>
    <w:rsid w:val="00911A9A"/>
    <w:rsid w:val="00911BD3"/>
    <w:rsid w:val="00912725"/>
    <w:rsid w:val="0091451E"/>
    <w:rsid w:val="00914B82"/>
    <w:rsid w:val="00917537"/>
    <w:rsid w:val="00917C5A"/>
    <w:rsid w:val="009203FE"/>
    <w:rsid w:val="00920A09"/>
    <w:rsid w:val="00922276"/>
    <w:rsid w:val="009222E3"/>
    <w:rsid w:val="009236E8"/>
    <w:rsid w:val="00925B63"/>
    <w:rsid w:val="00926454"/>
    <w:rsid w:val="00926FD8"/>
    <w:rsid w:val="00927E29"/>
    <w:rsid w:val="00936BF5"/>
    <w:rsid w:val="00937745"/>
    <w:rsid w:val="009422B2"/>
    <w:rsid w:val="00944002"/>
    <w:rsid w:val="00945981"/>
    <w:rsid w:val="00951274"/>
    <w:rsid w:val="0095318B"/>
    <w:rsid w:val="009560B9"/>
    <w:rsid w:val="00962EC8"/>
    <w:rsid w:val="00963DF0"/>
    <w:rsid w:val="00965A42"/>
    <w:rsid w:val="00967A80"/>
    <w:rsid w:val="0097002F"/>
    <w:rsid w:val="009704FB"/>
    <w:rsid w:val="00974CBD"/>
    <w:rsid w:val="00975F7D"/>
    <w:rsid w:val="00977BA5"/>
    <w:rsid w:val="00980099"/>
    <w:rsid w:val="00981774"/>
    <w:rsid w:val="00982BB3"/>
    <w:rsid w:val="009851E5"/>
    <w:rsid w:val="009859E9"/>
    <w:rsid w:val="009863E8"/>
    <w:rsid w:val="00987251"/>
    <w:rsid w:val="00993C90"/>
    <w:rsid w:val="00994477"/>
    <w:rsid w:val="00994AF9"/>
    <w:rsid w:val="0099588E"/>
    <w:rsid w:val="009A19DF"/>
    <w:rsid w:val="009A3383"/>
    <w:rsid w:val="009A3ED5"/>
    <w:rsid w:val="009A56CE"/>
    <w:rsid w:val="009A6042"/>
    <w:rsid w:val="009B177B"/>
    <w:rsid w:val="009C2472"/>
    <w:rsid w:val="009C6376"/>
    <w:rsid w:val="009C6EB9"/>
    <w:rsid w:val="009D0FE8"/>
    <w:rsid w:val="009D398E"/>
    <w:rsid w:val="009D64E3"/>
    <w:rsid w:val="009E1489"/>
    <w:rsid w:val="009E1B04"/>
    <w:rsid w:val="009E4C73"/>
    <w:rsid w:val="009E7EE6"/>
    <w:rsid w:val="009F0FF8"/>
    <w:rsid w:val="009F18F4"/>
    <w:rsid w:val="009F1DB8"/>
    <w:rsid w:val="009F5672"/>
    <w:rsid w:val="00A01B60"/>
    <w:rsid w:val="00A02F3A"/>
    <w:rsid w:val="00A038A4"/>
    <w:rsid w:val="00A0486E"/>
    <w:rsid w:val="00A12574"/>
    <w:rsid w:val="00A13AC9"/>
    <w:rsid w:val="00A148FE"/>
    <w:rsid w:val="00A15664"/>
    <w:rsid w:val="00A23248"/>
    <w:rsid w:val="00A30109"/>
    <w:rsid w:val="00A30864"/>
    <w:rsid w:val="00A31AC7"/>
    <w:rsid w:val="00A337CF"/>
    <w:rsid w:val="00A373E4"/>
    <w:rsid w:val="00A410D7"/>
    <w:rsid w:val="00A43018"/>
    <w:rsid w:val="00A44FEB"/>
    <w:rsid w:val="00A47593"/>
    <w:rsid w:val="00A47FA5"/>
    <w:rsid w:val="00A50D3D"/>
    <w:rsid w:val="00A5597A"/>
    <w:rsid w:val="00A55D86"/>
    <w:rsid w:val="00A6099E"/>
    <w:rsid w:val="00A6354C"/>
    <w:rsid w:val="00A710AC"/>
    <w:rsid w:val="00A73876"/>
    <w:rsid w:val="00A7531B"/>
    <w:rsid w:val="00A77D35"/>
    <w:rsid w:val="00A802A5"/>
    <w:rsid w:val="00A927E6"/>
    <w:rsid w:val="00A9349D"/>
    <w:rsid w:val="00A93E5A"/>
    <w:rsid w:val="00A9442B"/>
    <w:rsid w:val="00A96A2D"/>
    <w:rsid w:val="00AA2CE6"/>
    <w:rsid w:val="00AA356D"/>
    <w:rsid w:val="00AA6CB4"/>
    <w:rsid w:val="00AA7E95"/>
    <w:rsid w:val="00AB03DF"/>
    <w:rsid w:val="00AB0587"/>
    <w:rsid w:val="00AB3307"/>
    <w:rsid w:val="00AB42CA"/>
    <w:rsid w:val="00AB4B51"/>
    <w:rsid w:val="00AB684F"/>
    <w:rsid w:val="00AC05CA"/>
    <w:rsid w:val="00AC1593"/>
    <w:rsid w:val="00AC4346"/>
    <w:rsid w:val="00AC5EC6"/>
    <w:rsid w:val="00AD2DDF"/>
    <w:rsid w:val="00AD47F4"/>
    <w:rsid w:val="00AD4F48"/>
    <w:rsid w:val="00AD7C54"/>
    <w:rsid w:val="00AE2577"/>
    <w:rsid w:val="00AE5513"/>
    <w:rsid w:val="00AE59A7"/>
    <w:rsid w:val="00AE76B7"/>
    <w:rsid w:val="00AF05CB"/>
    <w:rsid w:val="00AF0663"/>
    <w:rsid w:val="00AF1AAE"/>
    <w:rsid w:val="00AF227B"/>
    <w:rsid w:val="00AF3A3D"/>
    <w:rsid w:val="00AF4B90"/>
    <w:rsid w:val="00AF4F18"/>
    <w:rsid w:val="00B00FAE"/>
    <w:rsid w:val="00B01110"/>
    <w:rsid w:val="00B03D9D"/>
    <w:rsid w:val="00B04559"/>
    <w:rsid w:val="00B05167"/>
    <w:rsid w:val="00B12578"/>
    <w:rsid w:val="00B2584B"/>
    <w:rsid w:val="00B265A4"/>
    <w:rsid w:val="00B26881"/>
    <w:rsid w:val="00B2787B"/>
    <w:rsid w:val="00B3020C"/>
    <w:rsid w:val="00B34D37"/>
    <w:rsid w:val="00B355C8"/>
    <w:rsid w:val="00B365EF"/>
    <w:rsid w:val="00B412EC"/>
    <w:rsid w:val="00B41831"/>
    <w:rsid w:val="00B4210A"/>
    <w:rsid w:val="00B42999"/>
    <w:rsid w:val="00B44FCC"/>
    <w:rsid w:val="00B46474"/>
    <w:rsid w:val="00B517A8"/>
    <w:rsid w:val="00B53AF4"/>
    <w:rsid w:val="00B54423"/>
    <w:rsid w:val="00B6193F"/>
    <w:rsid w:val="00B62476"/>
    <w:rsid w:val="00B64C0A"/>
    <w:rsid w:val="00B67A92"/>
    <w:rsid w:val="00B67F11"/>
    <w:rsid w:val="00B7040F"/>
    <w:rsid w:val="00B7246C"/>
    <w:rsid w:val="00B77A74"/>
    <w:rsid w:val="00B80420"/>
    <w:rsid w:val="00B8115B"/>
    <w:rsid w:val="00B8297E"/>
    <w:rsid w:val="00B86CA2"/>
    <w:rsid w:val="00B872EC"/>
    <w:rsid w:val="00B87F03"/>
    <w:rsid w:val="00B92B6B"/>
    <w:rsid w:val="00B95ADD"/>
    <w:rsid w:val="00B96EEC"/>
    <w:rsid w:val="00BA19FD"/>
    <w:rsid w:val="00BA1EDF"/>
    <w:rsid w:val="00BA64D6"/>
    <w:rsid w:val="00BA7FD9"/>
    <w:rsid w:val="00BB4530"/>
    <w:rsid w:val="00BB47C7"/>
    <w:rsid w:val="00BC154D"/>
    <w:rsid w:val="00BC467A"/>
    <w:rsid w:val="00BC5FEB"/>
    <w:rsid w:val="00BC6CAF"/>
    <w:rsid w:val="00BD5424"/>
    <w:rsid w:val="00BD6172"/>
    <w:rsid w:val="00BD621D"/>
    <w:rsid w:val="00BE3862"/>
    <w:rsid w:val="00BF3DEB"/>
    <w:rsid w:val="00BF6062"/>
    <w:rsid w:val="00BF7D03"/>
    <w:rsid w:val="00C07030"/>
    <w:rsid w:val="00C11A48"/>
    <w:rsid w:val="00C125AD"/>
    <w:rsid w:val="00C214AD"/>
    <w:rsid w:val="00C2347B"/>
    <w:rsid w:val="00C234EC"/>
    <w:rsid w:val="00C241D1"/>
    <w:rsid w:val="00C27C3F"/>
    <w:rsid w:val="00C31129"/>
    <w:rsid w:val="00C3405C"/>
    <w:rsid w:val="00C35F03"/>
    <w:rsid w:val="00C3608B"/>
    <w:rsid w:val="00C37F8A"/>
    <w:rsid w:val="00C4220A"/>
    <w:rsid w:val="00C43C7B"/>
    <w:rsid w:val="00C474E8"/>
    <w:rsid w:val="00C47B37"/>
    <w:rsid w:val="00C47D8A"/>
    <w:rsid w:val="00C5279A"/>
    <w:rsid w:val="00C52FF5"/>
    <w:rsid w:val="00C618C2"/>
    <w:rsid w:val="00C63F5F"/>
    <w:rsid w:val="00C65D17"/>
    <w:rsid w:val="00C663A1"/>
    <w:rsid w:val="00C70C98"/>
    <w:rsid w:val="00C71DD6"/>
    <w:rsid w:val="00C741B9"/>
    <w:rsid w:val="00C7461D"/>
    <w:rsid w:val="00C8515B"/>
    <w:rsid w:val="00C85473"/>
    <w:rsid w:val="00C90F26"/>
    <w:rsid w:val="00C915D0"/>
    <w:rsid w:val="00C9459C"/>
    <w:rsid w:val="00C95B1F"/>
    <w:rsid w:val="00C95CEF"/>
    <w:rsid w:val="00C978D0"/>
    <w:rsid w:val="00C97942"/>
    <w:rsid w:val="00CA249E"/>
    <w:rsid w:val="00CA61C8"/>
    <w:rsid w:val="00CB01AB"/>
    <w:rsid w:val="00CB33FC"/>
    <w:rsid w:val="00CB5FA7"/>
    <w:rsid w:val="00CB64FC"/>
    <w:rsid w:val="00CB6B2D"/>
    <w:rsid w:val="00CD12FC"/>
    <w:rsid w:val="00CD1D32"/>
    <w:rsid w:val="00CD1FCE"/>
    <w:rsid w:val="00CD2351"/>
    <w:rsid w:val="00CD452F"/>
    <w:rsid w:val="00CD6E8B"/>
    <w:rsid w:val="00CD73B0"/>
    <w:rsid w:val="00CE16AA"/>
    <w:rsid w:val="00CE37CA"/>
    <w:rsid w:val="00CF0C7E"/>
    <w:rsid w:val="00CF19C4"/>
    <w:rsid w:val="00CF526A"/>
    <w:rsid w:val="00CF53B3"/>
    <w:rsid w:val="00CF5501"/>
    <w:rsid w:val="00CF768D"/>
    <w:rsid w:val="00D007FD"/>
    <w:rsid w:val="00D00AE2"/>
    <w:rsid w:val="00D042F3"/>
    <w:rsid w:val="00D06652"/>
    <w:rsid w:val="00D1722C"/>
    <w:rsid w:val="00D2000F"/>
    <w:rsid w:val="00D23BE4"/>
    <w:rsid w:val="00D24613"/>
    <w:rsid w:val="00D331EF"/>
    <w:rsid w:val="00D3320D"/>
    <w:rsid w:val="00D33641"/>
    <w:rsid w:val="00D3435E"/>
    <w:rsid w:val="00D35C04"/>
    <w:rsid w:val="00D4100C"/>
    <w:rsid w:val="00D444AD"/>
    <w:rsid w:val="00D4585B"/>
    <w:rsid w:val="00D462D3"/>
    <w:rsid w:val="00D555F9"/>
    <w:rsid w:val="00D56267"/>
    <w:rsid w:val="00D61F38"/>
    <w:rsid w:val="00D63180"/>
    <w:rsid w:val="00D63F8D"/>
    <w:rsid w:val="00D65384"/>
    <w:rsid w:val="00D659BA"/>
    <w:rsid w:val="00D703BB"/>
    <w:rsid w:val="00D704A0"/>
    <w:rsid w:val="00D72E33"/>
    <w:rsid w:val="00D744AD"/>
    <w:rsid w:val="00D77490"/>
    <w:rsid w:val="00D80AB9"/>
    <w:rsid w:val="00D8187F"/>
    <w:rsid w:val="00D84087"/>
    <w:rsid w:val="00D85E10"/>
    <w:rsid w:val="00D87471"/>
    <w:rsid w:val="00D97A55"/>
    <w:rsid w:val="00DA04E8"/>
    <w:rsid w:val="00DA1124"/>
    <w:rsid w:val="00DA187E"/>
    <w:rsid w:val="00DA52D4"/>
    <w:rsid w:val="00DA66FC"/>
    <w:rsid w:val="00DB0AAF"/>
    <w:rsid w:val="00DB334A"/>
    <w:rsid w:val="00DC0DFB"/>
    <w:rsid w:val="00DC15C4"/>
    <w:rsid w:val="00DC301E"/>
    <w:rsid w:val="00DC3160"/>
    <w:rsid w:val="00DD1B7B"/>
    <w:rsid w:val="00DD30EF"/>
    <w:rsid w:val="00DD4470"/>
    <w:rsid w:val="00DD4FDF"/>
    <w:rsid w:val="00DD51BD"/>
    <w:rsid w:val="00DD646B"/>
    <w:rsid w:val="00DD7AE7"/>
    <w:rsid w:val="00DE21B6"/>
    <w:rsid w:val="00DE57C4"/>
    <w:rsid w:val="00DE67E5"/>
    <w:rsid w:val="00DE7346"/>
    <w:rsid w:val="00DF0225"/>
    <w:rsid w:val="00DF09A7"/>
    <w:rsid w:val="00DF19A2"/>
    <w:rsid w:val="00DF24C2"/>
    <w:rsid w:val="00DF4DF1"/>
    <w:rsid w:val="00E0233D"/>
    <w:rsid w:val="00E06882"/>
    <w:rsid w:val="00E0691D"/>
    <w:rsid w:val="00E11259"/>
    <w:rsid w:val="00E1195B"/>
    <w:rsid w:val="00E11BB2"/>
    <w:rsid w:val="00E12DB4"/>
    <w:rsid w:val="00E16243"/>
    <w:rsid w:val="00E16461"/>
    <w:rsid w:val="00E1716A"/>
    <w:rsid w:val="00E22651"/>
    <w:rsid w:val="00E23755"/>
    <w:rsid w:val="00E278A6"/>
    <w:rsid w:val="00E36EB4"/>
    <w:rsid w:val="00E44CCF"/>
    <w:rsid w:val="00E47E14"/>
    <w:rsid w:val="00E50378"/>
    <w:rsid w:val="00E62375"/>
    <w:rsid w:val="00E64358"/>
    <w:rsid w:val="00E65199"/>
    <w:rsid w:val="00E765B7"/>
    <w:rsid w:val="00E76A6E"/>
    <w:rsid w:val="00E77FB7"/>
    <w:rsid w:val="00E833DA"/>
    <w:rsid w:val="00E843AD"/>
    <w:rsid w:val="00E86B54"/>
    <w:rsid w:val="00E86D27"/>
    <w:rsid w:val="00E87360"/>
    <w:rsid w:val="00E93D43"/>
    <w:rsid w:val="00E95D0E"/>
    <w:rsid w:val="00EA2F45"/>
    <w:rsid w:val="00EA51AD"/>
    <w:rsid w:val="00EA5FC9"/>
    <w:rsid w:val="00EA6BD8"/>
    <w:rsid w:val="00EA79DA"/>
    <w:rsid w:val="00EB1C9C"/>
    <w:rsid w:val="00EB21C2"/>
    <w:rsid w:val="00EB5FC3"/>
    <w:rsid w:val="00EB7B71"/>
    <w:rsid w:val="00EC042E"/>
    <w:rsid w:val="00EC2519"/>
    <w:rsid w:val="00EC7561"/>
    <w:rsid w:val="00ED4B77"/>
    <w:rsid w:val="00ED55C1"/>
    <w:rsid w:val="00ED6D11"/>
    <w:rsid w:val="00EE421E"/>
    <w:rsid w:val="00EE6C0A"/>
    <w:rsid w:val="00EF495D"/>
    <w:rsid w:val="00EF6B6F"/>
    <w:rsid w:val="00F02F1A"/>
    <w:rsid w:val="00F103A8"/>
    <w:rsid w:val="00F167F1"/>
    <w:rsid w:val="00F17AE3"/>
    <w:rsid w:val="00F17E7A"/>
    <w:rsid w:val="00F27CE2"/>
    <w:rsid w:val="00F3033C"/>
    <w:rsid w:val="00F31020"/>
    <w:rsid w:val="00F3320F"/>
    <w:rsid w:val="00F4143C"/>
    <w:rsid w:val="00F414E0"/>
    <w:rsid w:val="00F41F57"/>
    <w:rsid w:val="00F440F1"/>
    <w:rsid w:val="00F45BF3"/>
    <w:rsid w:val="00F47EB3"/>
    <w:rsid w:val="00F55291"/>
    <w:rsid w:val="00F5590F"/>
    <w:rsid w:val="00F55A54"/>
    <w:rsid w:val="00F6112F"/>
    <w:rsid w:val="00F624B9"/>
    <w:rsid w:val="00F62894"/>
    <w:rsid w:val="00F6304F"/>
    <w:rsid w:val="00F66DC8"/>
    <w:rsid w:val="00F72E63"/>
    <w:rsid w:val="00F860D9"/>
    <w:rsid w:val="00F90515"/>
    <w:rsid w:val="00F90C67"/>
    <w:rsid w:val="00F92A61"/>
    <w:rsid w:val="00FA0353"/>
    <w:rsid w:val="00FA5DE6"/>
    <w:rsid w:val="00FB012A"/>
    <w:rsid w:val="00FB0FF1"/>
    <w:rsid w:val="00FB16F8"/>
    <w:rsid w:val="00FB5CC2"/>
    <w:rsid w:val="00FC3DFF"/>
    <w:rsid w:val="00FC3E97"/>
    <w:rsid w:val="00FC3ED9"/>
    <w:rsid w:val="00FC712E"/>
    <w:rsid w:val="00FC7D30"/>
    <w:rsid w:val="00FD1BD5"/>
    <w:rsid w:val="00FD249A"/>
    <w:rsid w:val="00FE2C5A"/>
    <w:rsid w:val="00FF1910"/>
    <w:rsid w:val="00FF24BC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D26988"/>
  <w15:chartTrackingRefBased/>
  <w15:docId w15:val="{DEFB5979-D2DD-45F8-891F-E1BC2D29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AD2D81A2384A4DDBA0D29BE2243B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0953-9AD3-4DEB-9537-34D900B98B9C}"/>
      </w:docPartPr>
      <w:docPartBody>
        <w:p w:rsidR="00A20352" w:rsidRDefault="006041FC" w:rsidP="006041FC">
          <w:pPr>
            <w:pStyle w:val="AD2D81A2384A4DDBA0D29BE2243B4DEE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61DE9"/>
    <w:rsid w:val="000C0589"/>
    <w:rsid w:val="000C069E"/>
    <w:rsid w:val="000C6ADD"/>
    <w:rsid w:val="000C797D"/>
    <w:rsid w:val="00102776"/>
    <w:rsid w:val="0010320E"/>
    <w:rsid w:val="00106F53"/>
    <w:rsid w:val="00127663"/>
    <w:rsid w:val="00142B0D"/>
    <w:rsid w:val="00143838"/>
    <w:rsid w:val="0016009F"/>
    <w:rsid w:val="0018516F"/>
    <w:rsid w:val="00192BF4"/>
    <w:rsid w:val="00193CFE"/>
    <w:rsid w:val="001C5E1B"/>
    <w:rsid w:val="001E4E24"/>
    <w:rsid w:val="0024191F"/>
    <w:rsid w:val="00291A77"/>
    <w:rsid w:val="00296F06"/>
    <w:rsid w:val="002A5695"/>
    <w:rsid w:val="002C02A1"/>
    <w:rsid w:val="002C7689"/>
    <w:rsid w:val="002D3194"/>
    <w:rsid w:val="00305401"/>
    <w:rsid w:val="003067B8"/>
    <w:rsid w:val="00323BF9"/>
    <w:rsid w:val="003674D9"/>
    <w:rsid w:val="003F724D"/>
    <w:rsid w:val="003F7450"/>
    <w:rsid w:val="0041379A"/>
    <w:rsid w:val="00416955"/>
    <w:rsid w:val="0042779C"/>
    <w:rsid w:val="00486511"/>
    <w:rsid w:val="004875D0"/>
    <w:rsid w:val="00491F8F"/>
    <w:rsid w:val="004F5B2F"/>
    <w:rsid w:val="0050609D"/>
    <w:rsid w:val="00525053"/>
    <w:rsid w:val="00536058"/>
    <w:rsid w:val="00566D1B"/>
    <w:rsid w:val="00583989"/>
    <w:rsid w:val="00591A88"/>
    <w:rsid w:val="005E5DC5"/>
    <w:rsid w:val="006041FC"/>
    <w:rsid w:val="006178CB"/>
    <w:rsid w:val="00624B6B"/>
    <w:rsid w:val="00641CF3"/>
    <w:rsid w:val="006C20BD"/>
    <w:rsid w:val="006E69BD"/>
    <w:rsid w:val="00707DA4"/>
    <w:rsid w:val="00756D48"/>
    <w:rsid w:val="00792EA2"/>
    <w:rsid w:val="0079679D"/>
    <w:rsid w:val="007A1CD6"/>
    <w:rsid w:val="007D35C1"/>
    <w:rsid w:val="007E6285"/>
    <w:rsid w:val="0080589C"/>
    <w:rsid w:val="00816CD7"/>
    <w:rsid w:val="00821ABC"/>
    <w:rsid w:val="008233FD"/>
    <w:rsid w:val="00844CE9"/>
    <w:rsid w:val="00850B76"/>
    <w:rsid w:val="0085244E"/>
    <w:rsid w:val="008542C9"/>
    <w:rsid w:val="00863967"/>
    <w:rsid w:val="008707AE"/>
    <w:rsid w:val="008A3D3B"/>
    <w:rsid w:val="008C0124"/>
    <w:rsid w:val="008C65B0"/>
    <w:rsid w:val="00901B8D"/>
    <w:rsid w:val="0098468E"/>
    <w:rsid w:val="009A6435"/>
    <w:rsid w:val="009C6863"/>
    <w:rsid w:val="009D783F"/>
    <w:rsid w:val="009F7C3E"/>
    <w:rsid w:val="00A04845"/>
    <w:rsid w:val="00A20352"/>
    <w:rsid w:val="00A21EEF"/>
    <w:rsid w:val="00A36709"/>
    <w:rsid w:val="00A40246"/>
    <w:rsid w:val="00A45133"/>
    <w:rsid w:val="00A938C3"/>
    <w:rsid w:val="00AA0FBE"/>
    <w:rsid w:val="00AA24EC"/>
    <w:rsid w:val="00AD00AB"/>
    <w:rsid w:val="00AF227B"/>
    <w:rsid w:val="00B05613"/>
    <w:rsid w:val="00B2784D"/>
    <w:rsid w:val="00B35D47"/>
    <w:rsid w:val="00B447C9"/>
    <w:rsid w:val="00B476FE"/>
    <w:rsid w:val="00B60AFD"/>
    <w:rsid w:val="00B6110D"/>
    <w:rsid w:val="00B87116"/>
    <w:rsid w:val="00BC3C92"/>
    <w:rsid w:val="00BC4E8E"/>
    <w:rsid w:val="00BC6CAF"/>
    <w:rsid w:val="00C67838"/>
    <w:rsid w:val="00C741B9"/>
    <w:rsid w:val="00CC2DF9"/>
    <w:rsid w:val="00CE5216"/>
    <w:rsid w:val="00D008DF"/>
    <w:rsid w:val="00D2000F"/>
    <w:rsid w:val="00D310CD"/>
    <w:rsid w:val="00D42D96"/>
    <w:rsid w:val="00D607C1"/>
    <w:rsid w:val="00D63449"/>
    <w:rsid w:val="00DA65E2"/>
    <w:rsid w:val="00DC742C"/>
    <w:rsid w:val="00DE1BB2"/>
    <w:rsid w:val="00DE2ADE"/>
    <w:rsid w:val="00E01645"/>
    <w:rsid w:val="00E3308A"/>
    <w:rsid w:val="00E37896"/>
    <w:rsid w:val="00E40CAC"/>
    <w:rsid w:val="00E469BA"/>
    <w:rsid w:val="00E54F4A"/>
    <w:rsid w:val="00E56150"/>
    <w:rsid w:val="00F21EF4"/>
    <w:rsid w:val="00F33DA2"/>
    <w:rsid w:val="00F637E8"/>
    <w:rsid w:val="00F84BCF"/>
    <w:rsid w:val="00F8671A"/>
    <w:rsid w:val="00F91327"/>
    <w:rsid w:val="00F93EEB"/>
    <w:rsid w:val="00FB102A"/>
    <w:rsid w:val="00FE5276"/>
    <w:rsid w:val="00FE5C98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BF9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AD2D81A2384A4DDBA0D29BE2243B4DEE">
    <w:name w:val="AD2D81A2384A4DDBA0D29BE2243B4DEE"/>
    <w:rsid w:val="00604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e44b6b48596316c8a7cfd05ba33e64fb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9f01bff531a0260530dc1bc4073f0c73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Props1.xml><?xml version="1.0" encoding="utf-8"?>
<ds:datastoreItem xmlns:ds="http://schemas.openxmlformats.org/officeDocument/2006/customXml" ds:itemID="{4949F1BA-4653-4DE6-A289-9763EB38F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452CB-789F-4F49-A41D-8FA98E9D5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5641F-F172-4682-B745-8D83F864E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63616-C9C6-4E8D-805E-A3BBED42456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Collin Parks</cp:lastModifiedBy>
  <cp:revision>12</cp:revision>
  <cp:lastPrinted>2020-01-14T15:26:00Z</cp:lastPrinted>
  <dcterms:created xsi:type="dcterms:W3CDTF">2025-07-31T19:45:00Z</dcterms:created>
  <dcterms:modified xsi:type="dcterms:W3CDTF">2025-09-23T14:01:00Z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