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909F" w14:textId="722FB83E" w:rsidR="00B520F4" w:rsidRDefault="00401CB8" w:rsidP="00B520F4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6890BB" wp14:editId="5C0FFF3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33650" cy="933450"/>
            <wp:effectExtent l="0" t="0" r="0" b="0"/>
            <wp:wrapSquare wrapText="bothSides"/>
            <wp:docPr id="1" name="Picture 1" descr="CityofSeagovillleLogo [Converted]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ofSeagovillleLogo [Converted]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0F4">
        <w:rPr>
          <w:rFonts w:ascii="Arial" w:hAnsi="Arial" w:cs="Arial"/>
          <w:b/>
        </w:rPr>
        <w:t>City of Seagoville, TX</w:t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  <w:t xml:space="preserve">  </w:t>
      </w:r>
      <w:r w:rsidR="00B520F4">
        <w:rPr>
          <w:rFonts w:ascii="Arial" w:hAnsi="Arial" w:cs="Arial"/>
          <w:b/>
        </w:rPr>
        <w:t>702 N HWY 175</w:t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</w:r>
      <w:r w:rsidR="00B520F4">
        <w:rPr>
          <w:b/>
        </w:rPr>
        <w:tab/>
        <w:t xml:space="preserve">          </w:t>
      </w:r>
      <w:r w:rsidR="00B520F4">
        <w:rPr>
          <w:rFonts w:ascii="Arial" w:hAnsi="Arial" w:cs="Arial"/>
          <w:b/>
        </w:rPr>
        <w:t xml:space="preserve">Seagoville, TX 75159         </w:t>
      </w:r>
    </w:p>
    <w:p w14:paraId="136890A0" w14:textId="77777777" w:rsidR="00B520F4" w:rsidRDefault="00B520F4" w:rsidP="00B520F4">
      <w:pPr>
        <w:pStyle w:val="NoSpacing"/>
        <w:rPr>
          <w:b/>
        </w:rPr>
      </w:pPr>
    </w:p>
    <w:p w14:paraId="136890A1" w14:textId="77777777" w:rsidR="00B520F4" w:rsidRDefault="00B520F4" w:rsidP="00B520F4">
      <w:pPr>
        <w:pStyle w:val="NoSpacing"/>
      </w:pPr>
    </w:p>
    <w:p w14:paraId="136890A2" w14:textId="77777777" w:rsidR="00B520F4" w:rsidRDefault="00B520F4" w:rsidP="00B520F4">
      <w:pPr>
        <w:pStyle w:val="NoSpacing"/>
      </w:pPr>
    </w:p>
    <w:p w14:paraId="136890A3" w14:textId="77777777" w:rsidR="00B520F4" w:rsidRDefault="00B520F4" w:rsidP="00B520F4">
      <w:pPr>
        <w:pStyle w:val="NoSpacing"/>
      </w:pPr>
    </w:p>
    <w:p w14:paraId="5BED8CC8" w14:textId="77777777" w:rsidR="000D4F2B" w:rsidRDefault="000D4F2B" w:rsidP="00B520F4">
      <w:pPr>
        <w:pStyle w:val="NoSpacing"/>
      </w:pPr>
    </w:p>
    <w:p w14:paraId="5668936E" w14:textId="77777777" w:rsidR="000D4F2B" w:rsidRDefault="000D4F2B" w:rsidP="00B520F4">
      <w:pPr>
        <w:pStyle w:val="NoSpacing"/>
      </w:pPr>
    </w:p>
    <w:p w14:paraId="136890A4" w14:textId="77777777" w:rsidR="00B520F4" w:rsidRDefault="00B520F4" w:rsidP="00B520F4">
      <w:pPr>
        <w:pStyle w:val="NoSpacing"/>
        <w:ind w:left="2880" w:firstLine="72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Public Hearing Notice</w:t>
      </w:r>
    </w:p>
    <w:p w14:paraId="136890A5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 w:rsidRPr="00946F9E">
        <w:rPr>
          <w:rFonts w:ascii="Arial Black" w:hAnsi="Arial Black"/>
          <w:b/>
          <w:sz w:val="28"/>
          <w:szCs w:val="28"/>
        </w:rPr>
        <w:t>Zoning Board of Adjustments</w:t>
      </w:r>
    </w:p>
    <w:p w14:paraId="136890A6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City of Seagoville, Texas</w:t>
      </w:r>
    </w:p>
    <w:p w14:paraId="136890A7" w14:textId="4255D53F" w:rsidR="00B520F4" w:rsidRDefault="00B520F4" w:rsidP="00B520F4">
      <w:pPr>
        <w:pStyle w:val="NoSpacing"/>
        <w:jc w:val="center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#V20</w:t>
      </w:r>
      <w:r w:rsidR="00946F9E">
        <w:rPr>
          <w:rFonts w:ascii="Arial Black" w:hAnsi="Arial Black"/>
          <w:b/>
          <w:sz w:val="24"/>
          <w:szCs w:val="24"/>
          <w:u w:val="single"/>
        </w:rPr>
        <w:t>2</w:t>
      </w:r>
      <w:r w:rsidR="00D97902">
        <w:rPr>
          <w:rFonts w:ascii="Arial Black" w:hAnsi="Arial Black"/>
          <w:b/>
          <w:sz w:val="24"/>
          <w:szCs w:val="24"/>
          <w:u w:val="single"/>
        </w:rPr>
        <w:t>5</w:t>
      </w:r>
      <w:r>
        <w:rPr>
          <w:rFonts w:ascii="Arial Black" w:hAnsi="Arial Black"/>
          <w:b/>
          <w:sz w:val="24"/>
          <w:szCs w:val="24"/>
          <w:u w:val="single"/>
        </w:rPr>
        <w:t>-</w:t>
      </w:r>
      <w:r w:rsidR="000C3FC2">
        <w:rPr>
          <w:rFonts w:ascii="Arial Black" w:hAnsi="Arial Black"/>
          <w:b/>
          <w:sz w:val="24"/>
          <w:szCs w:val="24"/>
          <w:u w:val="single"/>
        </w:rPr>
        <w:t>0</w:t>
      </w:r>
      <w:r w:rsidR="00EE31AB">
        <w:rPr>
          <w:rFonts w:ascii="Arial Black" w:hAnsi="Arial Black"/>
          <w:b/>
          <w:sz w:val="24"/>
          <w:szCs w:val="24"/>
          <w:u w:val="single"/>
        </w:rPr>
        <w:t>3</w:t>
      </w:r>
    </w:p>
    <w:p w14:paraId="136890A8" w14:textId="77777777" w:rsidR="00B520F4" w:rsidRDefault="00B520F4" w:rsidP="00B520F4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</w:p>
    <w:p w14:paraId="136890A9" w14:textId="762F030E" w:rsidR="00B520F4" w:rsidRPr="00152B32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accordance with Chapter 211 of the Texas Local Government Code, a Public Hearing will be held by the Zoning Board of Adjustments on</w:t>
      </w:r>
      <w:r w:rsidR="00B72312">
        <w:rPr>
          <w:rFonts w:ascii="Arial" w:hAnsi="Arial" w:cs="Arial"/>
          <w:sz w:val="24"/>
          <w:szCs w:val="24"/>
        </w:rPr>
        <w:t xml:space="preserve"> </w:t>
      </w:r>
      <w:r w:rsidR="00392788">
        <w:rPr>
          <w:rFonts w:ascii="Arial" w:hAnsi="Arial" w:cs="Arial"/>
          <w:sz w:val="24"/>
          <w:szCs w:val="24"/>
          <w:u w:val="single"/>
        </w:rPr>
        <w:t>Thursday</w:t>
      </w:r>
      <w:r w:rsidR="00B72312" w:rsidRPr="00B72312">
        <w:rPr>
          <w:rFonts w:ascii="Arial" w:hAnsi="Arial" w:cs="Arial"/>
          <w:sz w:val="24"/>
          <w:szCs w:val="24"/>
          <w:u w:val="single"/>
        </w:rPr>
        <w:t>,</w:t>
      </w:r>
      <w:r w:rsidR="001014CE">
        <w:rPr>
          <w:rFonts w:ascii="Arial" w:hAnsi="Arial" w:cs="Arial"/>
          <w:sz w:val="24"/>
          <w:szCs w:val="24"/>
          <w:u w:val="single"/>
        </w:rPr>
        <w:t xml:space="preserve"> </w:t>
      </w:r>
      <w:r w:rsidR="00943CEB">
        <w:rPr>
          <w:rFonts w:ascii="Arial" w:hAnsi="Arial" w:cs="Arial"/>
          <w:sz w:val="24"/>
          <w:szCs w:val="24"/>
          <w:u w:val="single"/>
        </w:rPr>
        <w:t>Febr</w:t>
      </w:r>
      <w:r w:rsidR="00392788">
        <w:rPr>
          <w:rFonts w:ascii="Arial" w:hAnsi="Arial" w:cs="Arial"/>
          <w:sz w:val="24"/>
          <w:szCs w:val="24"/>
          <w:u w:val="single"/>
        </w:rPr>
        <w:t>uary</w:t>
      </w:r>
      <w:r w:rsidR="001014CE">
        <w:rPr>
          <w:rFonts w:ascii="Arial" w:hAnsi="Arial" w:cs="Arial"/>
          <w:sz w:val="24"/>
          <w:szCs w:val="24"/>
          <w:u w:val="single"/>
        </w:rPr>
        <w:t xml:space="preserve"> </w:t>
      </w:r>
      <w:r w:rsidR="002134B3">
        <w:rPr>
          <w:rFonts w:ascii="Arial" w:hAnsi="Arial" w:cs="Arial"/>
          <w:sz w:val="24"/>
          <w:szCs w:val="24"/>
          <w:u w:val="single"/>
        </w:rPr>
        <w:t>2</w:t>
      </w:r>
      <w:r w:rsidR="00943CEB">
        <w:rPr>
          <w:rFonts w:ascii="Arial" w:hAnsi="Arial" w:cs="Arial"/>
          <w:sz w:val="24"/>
          <w:szCs w:val="24"/>
          <w:u w:val="single"/>
        </w:rPr>
        <w:t>6</w:t>
      </w:r>
      <w:r w:rsidR="00B72312" w:rsidRPr="00B72312">
        <w:rPr>
          <w:rFonts w:ascii="Arial" w:hAnsi="Arial" w:cs="Arial"/>
          <w:sz w:val="24"/>
          <w:szCs w:val="24"/>
          <w:u w:val="single"/>
        </w:rPr>
        <w:t>, 202</w:t>
      </w:r>
      <w:r w:rsidR="00A45899">
        <w:rPr>
          <w:rFonts w:ascii="Arial" w:hAnsi="Arial" w:cs="Arial"/>
          <w:sz w:val="24"/>
          <w:szCs w:val="24"/>
          <w:u w:val="single"/>
        </w:rPr>
        <w:t>6</w:t>
      </w:r>
      <w:r w:rsidRPr="00946F9E">
        <w:rPr>
          <w:rFonts w:ascii="Arial" w:hAnsi="Arial" w:cs="Arial"/>
          <w:sz w:val="24"/>
          <w:szCs w:val="24"/>
          <w:u w:val="single"/>
        </w:rPr>
        <w:t>, at 6:30 p.m.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the City Council Chambers at 702 N US Highway 175, Seagoville, TX, for the purpose of receiving testimony and comments on </w:t>
      </w:r>
      <w:r w:rsidR="005D722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variance request </w:t>
      </w:r>
      <w:r w:rsidR="007D766E" w:rsidRPr="007D766E">
        <w:rPr>
          <w:rFonts w:ascii="Arial" w:hAnsi="Arial" w:cs="Arial"/>
          <w:sz w:val="24"/>
          <w:szCs w:val="24"/>
        </w:rPr>
        <w:t>from</w:t>
      </w:r>
      <w:r w:rsidR="00D8247C">
        <w:rPr>
          <w:rFonts w:ascii="Arial" w:hAnsi="Arial" w:cs="Arial"/>
          <w:sz w:val="24"/>
          <w:szCs w:val="24"/>
          <w:u w:val="single"/>
        </w:rPr>
        <w:t>,</w:t>
      </w:r>
      <w:r w:rsidR="00D8247C" w:rsidRPr="00B71127">
        <w:rPr>
          <w:rFonts w:ascii="Arial" w:hAnsi="Arial" w:cs="Arial"/>
          <w:sz w:val="24"/>
          <w:szCs w:val="24"/>
        </w:rPr>
        <w:t xml:space="preserve"> </w:t>
      </w:r>
      <w:r w:rsidR="00D8247C" w:rsidRPr="00D8247C">
        <w:rPr>
          <w:rFonts w:ascii="Arial" w:hAnsi="Arial" w:cs="Arial"/>
          <w:sz w:val="24"/>
          <w:szCs w:val="24"/>
          <w:u w:val="single"/>
        </w:rPr>
        <w:t>Section 2</w:t>
      </w:r>
      <w:r w:rsidR="008F1B34">
        <w:rPr>
          <w:rFonts w:ascii="Arial" w:hAnsi="Arial" w:cs="Arial"/>
          <w:sz w:val="24"/>
          <w:szCs w:val="24"/>
          <w:u w:val="single"/>
        </w:rPr>
        <w:t>5</w:t>
      </w:r>
      <w:r w:rsidR="00D8247C" w:rsidRPr="00D8247C">
        <w:rPr>
          <w:rFonts w:ascii="Arial" w:hAnsi="Arial" w:cs="Arial"/>
          <w:sz w:val="24"/>
          <w:szCs w:val="24"/>
          <w:u w:val="single"/>
        </w:rPr>
        <w:t>.0</w:t>
      </w:r>
      <w:r w:rsidR="008F1B34">
        <w:rPr>
          <w:rFonts w:ascii="Arial" w:hAnsi="Arial" w:cs="Arial"/>
          <w:sz w:val="24"/>
          <w:szCs w:val="24"/>
          <w:u w:val="single"/>
        </w:rPr>
        <w:t>2</w:t>
      </w:r>
      <w:r w:rsidR="00D8247C" w:rsidRPr="00D8247C">
        <w:rPr>
          <w:rFonts w:ascii="Arial" w:hAnsi="Arial" w:cs="Arial"/>
          <w:sz w:val="24"/>
          <w:szCs w:val="24"/>
          <w:u w:val="single"/>
        </w:rPr>
        <w:t>.</w:t>
      </w:r>
      <w:r w:rsidR="00424F3C">
        <w:rPr>
          <w:rFonts w:ascii="Arial" w:hAnsi="Arial" w:cs="Arial"/>
          <w:sz w:val="24"/>
          <w:szCs w:val="24"/>
          <w:u w:val="single"/>
        </w:rPr>
        <w:t>42</w:t>
      </w:r>
      <w:r w:rsidR="008F1B34">
        <w:rPr>
          <w:rFonts w:ascii="Arial" w:hAnsi="Arial" w:cs="Arial"/>
          <w:sz w:val="24"/>
          <w:szCs w:val="24"/>
          <w:u w:val="single"/>
        </w:rPr>
        <w:t>3</w:t>
      </w:r>
      <w:r w:rsidR="007D766E">
        <w:rPr>
          <w:rFonts w:ascii="Arial" w:hAnsi="Arial" w:cs="Arial"/>
          <w:sz w:val="24"/>
          <w:szCs w:val="24"/>
          <w:u w:val="single"/>
        </w:rPr>
        <w:t xml:space="preserve"> of the </w:t>
      </w:r>
      <w:r w:rsidR="005D7221">
        <w:rPr>
          <w:rFonts w:ascii="Arial" w:hAnsi="Arial" w:cs="Arial"/>
          <w:sz w:val="24"/>
          <w:szCs w:val="24"/>
          <w:u w:val="single"/>
        </w:rPr>
        <w:t>C</w:t>
      </w:r>
      <w:r w:rsidR="007D766E">
        <w:rPr>
          <w:rFonts w:ascii="Arial" w:hAnsi="Arial" w:cs="Arial"/>
          <w:sz w:val="24"/>
          <w:szCs w:val="24"/>
          <w:u w:val="single"/>
        </w:rPr>
        <w:t xml:space="preserve">ity’s </w:t>
      </w:r>
      <w:r w:rsidR="005D7221">
        <w:rPr>
          <w:rFonts w:ascii="Arial" w:hAnsi="Arial" w:cs="Arial"/>
          <w:sz w:val="24"/>
          <w:szCs w:val="24"/>
          <w:u w:val="single"/>
        </w:rPr>
        <w:t>Zoning</w:t>
      </w:r>
      <w:r w:rsidR="007D766E">
        <w:rPr>
          <w:rFonts w:ascii="Arial" w:hAnsi="Arial" w:cs="Arial"/>
          <w:sz w:val="24"/>
          <w:szCs w:val="24"/>
          <w:u w:val="single"/>
        </w:rPr>
        <w:t xml:space="preserve"> Ordinance </w:t>
      </w:r>
      <w:r w:rsidR="006B2295" w:rsidRPr="006B2295">
        <w:rPr>
          <w:rFonts w:ascii="Arial" w:hAnsi="Arial" w:cs="Arial"/>
          <w:sz w:val="24"/>
          <w:szCs w:val="24"/>
          <w:u w:val="single"/>
        </w:rPr>
        <w:t xml:space="preserve">for </w:t>
      </w:r>
      <w:r w:rsidR="00681A0B" w:rsidRPr="00681A0B">
        <w:rPr>
          <w:rFonts w:ascii="Arial" w:hAnsi="Arial" w:cs="Arial"/>
          <w:sz w:val="24"/>
          <w:szCs w:val="24"/>
          <w:u w:val="single"/>
          <w:lang w:bidi="en-US"/>
        </w:rPr>
        <w:t xml:space="preserve">a variance </w:t>
      </w:r>
      <w:r w:rsidR="008F1B34">
        <w:rPr>
          <w:rFonts w:ascii="Arial" w:hAnsi="Arial" w:cs="Arial"/>
          <w:sz w:val="24"/>
          <w:szCs w:val="24"/>
          <w:u w:val="single"/>
          <w:lang w:bidi="en-US"/>
        </w:rPr>
        <w:t>of (</w:t>
      </w:r>
      <w:r w:rsidR="00AE48CB">
        <w:rPr>
          <w:rFonts w:ascii="Arial" w:hAnsi="Arial" w:cs="Arial"/>
          <w:sz w:val="24"/>
          <w:szCs w:val="24"/>
          <w:u w:val="single"/>
          <w:lang w:bidi="en-US"/>
        </w:rPr>
        <w:t>15</w:t>
      </w:r>
      <w:r w:rsidR="00152B32">
        <w:rPr>
          <w:rFonts w:ascii="Arial" w:hAnsi="Arial" w:cs="Arial"/>
          <w:sz w:val="24"/>
          <w:szCs w:val="24"/>
          <w:u w:val="single"/>
          <w:lang w:bidi="en-US"/>
        </w:rPr>
        <w:t>’) feet for th</w:t>
      </w:r>
      <w:r w:rsidR="00AE48CB">
        <w:rPr>
          <w:rFonts w:ascii="Arial" w:hAnsi="Arial" w:cs="Arial"/>
          <w:sz w:val="24"/>
          <w:szCs w:val="24"/>
          <w:u w:val="single"/>
          <w:lang w:bidi="en-US"/>
        </w:rPr>
        <w:t>e front yard setback of the lot</w:t>
      </w:r>
      <w:r w:rsidR="00152B32">
        <w:rPr>
          <w:rFonts w:ascii="Arial" w:hAnsi="Arial" w:cs="Arial"/>
          <w:sz w:val="24"/>
          <w:szCs w:val="24"/>
          <w:lang w:bidi="en-US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located at </w:t>
      </w:r>
      <w:r w:rsidR="009E54E2">
        <w:rPr>
          <w:rFonts w:ascii="Arial" w:hAnsi="Arial" w:cs="Arial"/>
          <w:sz w:val="24"/>
          <w:szCs w:val="24"/>
        </w:rPr>
        <w:t>300 Cypress St</w:t>
      </w:r>
      <w:r w:rsidR="006730D5">
        <w:rPr>
          <w:rFonts w:ascii="Arial" w:hAnsi="Arial" w:cs="Arial"/>
          <w:sz w:val="24"/>
          <w:szCs w:val="24"/>
        </w:rPr>
        <w:t>, Seagoville, Texas.</w:t>
      </w:r>
      <w:r w:rsidR="00EB59D7">
        <w:rPr>
          <w:rFonts w:ascii="Arial" w:hAnsi="Arial" w:cs="Arial"/>
          <w:sz w:val="24"/>
          <w:szCs w:val="24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(Property Legal Description: </w:t>
      </w:r>
      <w:r w:rsidR="00F01F57">
        <w:rPr>
          <w:rFonts w:ascii="Arial" w:hAnsi="Arial" w:cs="Arial"/>
          <w:sz w:val="24"/>
          <w:szCs w:val="24"/>
        </w:rPr>
        <w:t xml:space="preserve">Block </w:t>
      </w:r>
      <w:r w:rsidR="00706E65">
        <w:rPr>
          <w:rFonts w:ascii="Arial" w:hAnsi="Arial" w:cs="Arial"/>
          <w:sz w:val="24"/>
          <w:szCs w:val="24"/>
        </w:rPr>
        <w:t>8</w:t>
      </w:r>
      <w:r w:rsidR="00F01F57">
        <w:rPr>
          <w:rFonts w:ascii="Arial" w:hAnsi="Arial" w:cs="Arial"/>
          <w:sz w:val="24"/>
          <w:szCs w:val="24"/>
        </w:rPr>
        <w:t xml:space="preserve"> </w:t>
      </w:r>
      <w:r w:rsidR="00706E65">
        <w:rPr>
          <w:rFonts w:ascii="Arial" w:hAnsi="Arial" w:cs="Arial"/>
          <w:sz w:val="24"/>
          <w:szCs w:val="24"/>
        </w:rPr>
        <w:t xml:space="preserve">NE PT </w:t>
      </w:r>
      <w:r w:rsidR="00670C5C">
        <w:rPr>
          <w:rFonts w:ascii="Arial" w:hAnsi="Arial" w:cs="Arial"/>
          <w:sz w:val="24"/>
          <w:szCs w:val="24"/>
        </w:rPr>
        <w:t>Lot 1 &amp; 2 ACS 0.1377</w:t>
      </w:r>
      <w:r w:rsidR="004C7440">
        <w:rPr>
          <w:rFonts w:ascii="Arial" w:hAnsi="Arial" w:cs="Arial"/>
          <w:sz w:val="24"/>
          <w:szCs w:val="24"/>
        </w:rPr>
        <w:t xml:space="preserve"> of the Orig Town Seagoville</w:t>
      </w:r>
      <w:r w:rsidR="00672666">
        <w:rPr>
          <w:rFonts w:ascii="Arial" w:hAnsi="Arial" w:cs="Arial"/>
          <w:sz w:val="24"/>
          <w:szCs w:val="24"/>
        </w:rPr>
        <w:t xml:space="preserve"> </w:t>
      </w:r>
      <w:r w:rsidR="006730D5">
        <w:rPr>
          <w:rFonts w:ascii="Arial" w:hAnsi="Arial" w:cs="Arial"/>
          <w:sz w:val="24"/>
          <w:szCs w:val="24"/>
        </w:rPr>
        <w:t xml:space="preserve">as recorded by </w:t>
      </w:r>
      <w:r w:rsidR="00EB7EB5">
        <w:rPr>
          <w:rFonts w:ascii="Arial" w:hAnsi="Arial" w:cs="Arial"/>
          <w:sz w:val="24"/>
          <w:szCs w:val="24"/>
        </w:rPr>
        <w:t>the Deed Records of Dallas</w:t>
      </w:r>
      <w:r w:rsidR="00681A0B">
        <w:rPr>
          <w:rFonts w:ascii="Arial" w:hAnsi="Arial" w:cs="Arial"/>
          <w:sz w:val="24"/>
          <w:szCs w:val="24"/>
        </w:rPr>
        <w:t xml:space="preserve"> </w:t>
      </w:r>
      <w:r w:rsidR="00EB7EB5">
        <w:rPr>
          <w:rFonts w:ascii="Arial" w:hAnsi="Arial" w:cs="Arial"/>
          <w:sz w:val="24"/>
          <w:szCs w:val="24"/>
        </w:rPr>
        <w:t>County, Texas</w:t>
      </w:r>
      <w:r w:rsidR="00BE3F90">
        <w:rPr>
          <w:rFonts w:ascii="Arial" w:hAnsi="Arial" w:cs="Arial"/>
          <w:sz w:val="24"/>
          <w:szCs w:val="24"/>
        </w:rPr>
        <w:t>.</w:t>
      </w:r>
      <w:r w:rsidR="00EB7EB5">
        <w:rPr>
          <w:rFonts w:ascii="Arial" w:hAnsi="Arial" w:cs="Arial"/>
          <w:sz w:val="24"/>
          <w:szCs w:val="24"/>
        </w:rPr>
        <w:t>)</w:t>
      </w:r>
    </w:p>
    <w:p w14:paraId="136890AA" w14:textId="77777777" w:rsidR="00EB7EB5" w:rsidRPr="00EB7EB5" w:rsidRDefault="00EB7EB5" w:rsidP="00B520F4">
      <w:pPr>
        <w:pStyle w:val="NoSpacing"/>
        <w:rPr>
          <w:rFonts w:ascii="Arial" w:hAnsi="Arial" w:cs="Arial"/>
          <w:i/>
          <w:sz w:val="24"/>
          <w:szCs w:val="24"/>
        </w:rPr>
      </w:pPr>
    </w:p>
    <w:p w14:paraId="136890AB" w14:textId="6C5CBEFF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Persons interested in the above-reference variance request are invited to attend the public hearing and to provide their comments at that time.</w:t>
      </w:r>
    </w:p>
    <w:p w14:paraId="090E1668" w14:textId="77777777" w:rsidR="000D4F2B" w:rsidRDefault="000D4F2B" w:rsidP="00B520F4">
      <w:pPr>
        <w:pStyle w:val="NoSpacing"/>
        <w:rPr>
          <w:rFonts w:ascii="Arial" w:hAnsi="Arial" w:cs="Arial"/>
          <w:sz w:val="24"/>
          <w:szCs w:val="24"/>
        </w:rPr>
      </w:pPr>
    </w:p>
    <w:p w14:paraId="136890AC" w14:textId="77777777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</w:p>
    <w:p w14:paraId="136890AD" w14:textId="160FFEC4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53EDB">
        <w:rPr>
          <w:rFonts w:ascii="Arial" w:hAnsi="Arial" w:cs="Arial"/>
          <w:sz w:val="24"/>
          <w:szCs w:val="24"/>
        </w:rPr>
        <w:t>ollin Parks</w:t>
      </w:r>
      <w:r>
        <w:rPr>
          <w:rFonts w:ascii="Arial" w:hAnsi="Arial" w:cs="Arial"/>
          <w:sz w:val="24"/>
          <w:szCs w:val="24"/>
        </w:rPr>
        <w:t xml:space="preserve">, </w:t>
      </w:r>
      <w:r w:rsidR="00D97902">
        <w:rPr>
          <w:rFonts w:ascii="Arial" w:hAnsi="Arial" w:cs="Arial"/>
          <w:sz w:val="24"/>
          <w:szCs w:val="24"/>
        </w:rPr>
        <w:t>City Planner</w:t>
      </w:r>
      <w:r w:rsidR="00AC393D">
        <w:rPr>
          <w:rFonts w:ascii="Arial" w:hAnsi="Arial" w:cs="Arial"/>
          <w:sz w:val="24"/>
          <w:szCs w:val="24"/>
        </w:rPr>
        <w:t xml:space="preserve"> </w:t>
      </w:r>
    </w:p>
    <w:p w14:paraId="136890AE" w14:textId="4C40C89B" w:rsidR="00B520F4" w:rsidRDefault="00B520F4" w:rsidP="00B520F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 of Seagoville </w:t>
      </w:r>
      <w:r>
        <w:rPr>
          <w:rFonts w:ascii="Times New Roman" w:hAnsi="Times New Roman"/>
          <w:b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702 N US Highway 175 </w:t>
      </w:r>
      <w:r>
        <w:rPr>
          <w:rFonts w:ascii="Times New Roman" w:hAnsi="Times New Roman"/>
          <w:b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Seagoville, Texas 75159 </w:t>
      </w:r>
      <w:r>
        <w:rPr>
          <w:rFonts w:ascii="Times New Roman" w:hAnsi="Times New Roman"/>
          <w:b/>
          <w:sz w:val="24"/>
          <w:szCs w:val="24"/>
        </w:rPr>
        <w:t>•</w:t>
      </w:r>
      <w:r w:rsidR="005C3DD1">
        <w:rPr>
          <w:rFonts w:ascii="Arial" w:hAnsi="Arial" w:cs="Arial"/>
          <w:sz w:val="24"/>
          <w:szCs w:val="24"/>
        </w:rPr>
        <w:t xml:space="preserve"> (972) 287-</w:t>
      </w:r>
      <w:r w:rsidR="00D97902">
        <w:rPr>
          <w:rFonts w:ascii="Arial" w:hAnsi="Arial" w:cs="Arial"/>
          <w:sz w:val="24"/>
          <w:szCs w:val="24"/>
        </w:rPr>
        <w:t>3918</w:t>
      </w:r>
    </w:p>
    <w:p w14:paraId="136890AF" w14:textId="77777777" w:rsidR="00B520F4" w:rsidRDefault="00B520F4" w:rsidP="00B520F4">
      <w:pPr>
        <w:pStyle w:val="NoSpacing"/>
        <w:rPr>
          <w:rFonts w:ascii="Arial" w:hAnsi="Arial" w:cs="Arial"/>
        </w:rPr>
      </w:pPr>
    </w:p>
    <w:p w14:paraId="136890BA" w14:textId="1E45E543" w:rsidR="00F545FB" w:rsidRDefault="00F545FB" w:rsidP="00B520F4">
      <w:pPr>
        <w:ind w:left="720"/>
      </w:pPr>
    </w:p>
    <w:sectPr w:rsidR="00F545FB" w:rsidSect="00150126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CFDB" w14:textId="77777777" w:rsidR="00DD45BF" w:rsidRDefault="00DD45BF" w:rsidP="00D2542C">
      <w:pPr>
        <w:spacing w:after="0" w:line="240" w:lineRule="auto"/>
      </w:pPr>
      <w:r>
        <w:separator/>
      </w:r>
    </w:p>
  </w:endnote>
  <w:endnote w:type="continuationSeparator" w:id="0">
    <w:p w14:paraId="686B668B" w14:textId="77777777" w:rsidR="00DD45BF" w:rsidRDefault="00DD45BF" w:rsidP="00D2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9A82" w14:textId="77777777" w:rsidR="00DD45BF" w:rsidRDefault="00DD45BF" w:rsidP="00D2542C">
      <w:pPr>
        <w:spacing w:after="0" w:line="240" w:lineRule="auto"/>
      </w:pPr>
      <w:r>
        <w:separator/>
      </w:r>
    </w:p>
  </w:footnote>
  <w:footnote w:type="continuationSeparator" w:id="0">
    <w:p w14:paraId="6F87E481" w14:textId="77777777" w:rsidR="00DD45BF" w:rsidRDefault="00DD45BF" w:rsidP="00D2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DD8" w14:textId="72CFFC80" w:rsidR="00D2542C" w:rsidRDefault="00943CEB" w:rsidP="00D2542C">
    <w:pPr>
      <w:pStyle w:val="Header"/>
      <w:jc w:val="right"/>
    </w:pPr>
    <w:r>
      <w:t>2</w:t>
    </w:r>
    <w:r w:rsidR="00DD450A">
      <w:t>/</w:t>
    </w:r>
    <w:r>
      <w:t>5</w:t>
    </w:r>
    <w:r w:rsidR="00D2542C">
      <w:t>/202</w:t>
    </w:r>
    <w:r w:rsidR="00855954">
      <w:t>6</w:t>
    </w:r>
  </w:p>
  <w:p w14:paraId="01D52895" w14:textId="77777777" w:rsidR="00D2542C" w:rsidRDefault="00D25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F4"/>
    <w:rsid w:val="00000B5B"/>
    <w:rsid w:val="0002203C"/>
    <w:rsid w:val="0004448E"/>
    <w:rsid w:val="000651E4"/>
    <w:rsid w:val="0007549A"/>
    <w:rsid w:val="000825BE"/>
    <w:rsid w:val="000900B1"/>
    <w:rsid w:val="00091A38"/>
    <w:rsid w:val="000A0E4A"/>
    <w:rsid w:val="000C3FC2"/>
    <w:rsid w:val="000D4F2B"/>
    <w:rsid w:val="000D58FD"/>
    <w:rsid w:val="000E52FE"/>
    <w:rsid w:val="000E6EBE"/>
    <w:rsid w:val="000F26B9"/>
    <w:rsid w:val="001014CE"/>
    <w:rsid w:val="00105063"/>
    <w:rsid w:val="0011499D"/>
    <w:rsid w:val="00150126"/>
    <w:rsid w:val="00152B32"/>
    <w:rsid w:val="00163854"/>
    <w:rsid w:val="001F2517"/>
    <w:rsid w:val="002134B3"/>
    <w:rsid w:val="002142CD"/>
    <w:rsid w:val="00227DC2"/>
    <w:rsid w:val="002D24F8"/>
    <w:rsid w:val="003132F9"/>
    <w:rsid w:val="003332E3"/>
    <w:rsid w:val="00335AA1"/>
    <w:rsid w:val="003871E4"/>
    <w:rsid w:val="00392788"/>
    <w:rsid w:val="003A08B5"/>
    <w:rsid w:val="003C6E3A"/>
    <w:rsid w:val="003D7651"/>
    <w:rsid w:val="004017FA"/>
    <w:rsid w:val="00401CB8"/>
    <w:rsid w:val="00422B03"/>
    <w:rsid w:val="00424F3C"/>
    <w:rsid w:val="00430A49"/>
    <w:rsid w:val="004429C1"/>
    <w:rsid w:val="00484327"/>
    <w:rsid w:val="0049021A"/>
    <w:rsid w:val="004929C0"/>
    <w:rsid w:val="004A50B7"/>
    <w:rsid w:val="004B3E9D"/>
    <w:rsid w:val="004C7440"/>
    <w:rsid w:val="00557499"/>
    <w:rsid w:val="00561550"/>
    <w:rsid w:val="005726D5"/>
    <w:rsid w:val="0058468A"/>
    <w:rsid w:val="0059474E"/>
    <w:rsid w:val="005C3DD1"/>
    <w:rsid w:val="005D7221"/>
    <w:rsid w:val="005F2141"/>
    <w:rsid w:val="005F2D48"/>
    <w:rsid w:val="00604CF6"/>
    <w:rsid w:val="00632653"/>
    <w:rsid w:val="00670C5C"/>
    <w:rsid w:val="00672666"/>
    <w:rsid w:val="006730D5"/>
    <w:rsid w:val="00681A0B"/>
    <w:rsid w:val="006862B0"/>
    <w:rsid w:val="006B2295"/>
    <w:rsid w:val="006C42EE"/>
    <w:rsid w:val="00705763"/>
    <w:rsid w:val="00706E65"/>
    <w:rsid w:val="007221E7"/>
    <w:rsid w:val="00736460"/>
    <w:rsid w:val="00781D46"/>
    <w:rsid w:val="007C079A"/>
    <w:rsid w:val="007D6F3A"/>
    <w:rsid w:val="007D766E"/>
    <w:rsid w:val="007F61DE"/>
    <w:rsid w:val="008453C4"/>
    <w:rsid w:val="00855954"/>
    <w:rsid w:val="00897EE2"/>
    <w:rsid w:val="00897FC6"/>
    <w:rsid w:val="008F1B34"/>
    <w:rsid w:val="00903E7D"/>
    <w:rsid w:val="00907D64"/>
    <w:rsid w:val="009223E0"/>
    <w:rsid w:val="00943CEB"/>
    <w:rsid w:val="00946F9E"/>
    <w:rsid w:val="00995EF9"/>
    <w:rsid w:val="009A1A02"/>
    <w:rsid w:val="009B25B2"/>
    <w:rsid w:val="009D3D1C"/>
    <w:rsid w:val="009E54E2"/>
    <w:rsid w:val="00A05D27"/>
    <w:rsid w:val="00A45899"/>
    <w:rsid w:val="00A7610E"/>
    <w:rsid w:val="00A7793B"/>
    <w:rsid w:val="00AA5223"/>
    <w:rsid w:val="00AA67F4"/>
    <w:rsid w:val="00AB769E"/>
    <w:rsid w:val="00AC393D"/>
    <w:rsid w:val="00AC5D83"/>
    <w:rsid w:val="00AE48CB"/>
    <w:rsid w:val="00B41CDC"/>
    <w:rsid w:val="00B520F4"/>
    <w:rsid w:val="00B53EDB"/>
    <w:rsid w:val="00B64D48"/>
    <w:rsid w:val="00B71127"/>
    <w:rsid w:val="00B72312"/>
    <w:rsid w:val="00B83DD3"/>
    <w:rsid w:val="00BC6BFC"/>
    <w:rsid w:val="00BC6FB9"/>
    <w:rsid w:val="00BD6AD0"/>
    <w:rsid w:val="00BE3F90"/>
    <w:rsid w:val="00C00920"/>
    <w:rsid w:val="00C76EC2"/>
    <w:rsid w:val="00C9153A"/>
    <w:rsid w:val="00CB4EEC"/>
    <w:rsid w:val="00CD1863"/>
    <w:rsid w:val="00CE2D47"/>
    <w:rsid w:val="00CE4EFF"/>
    <w:rsid w:val="00D04BCC"/>
    <w:rsid w:val="00D21051"/>
    <w:rsid w:val="00D236DD"/>
    <w:rsid w:val="00D2542C"/>
    <w:rsid w:val="00D8247C"/>
    <w:rsid w:val="00D97902"/>
    <w:rsid w:val="00DA267F"/>
    <w:rsid w:val="00DA3AD5"/>
    <w:rsid w:val="00DD3A47"/>
    <w:rsid w:val="00DD450A"/>
    <w:rsid w:val="00DD45BF"/>
    <w:rsid w:val="00E044E0"/>
    <w:rsid w:val="00E26BC4"/>
    <w:rsid w:val="00E769B2"/>
    <w:rsid w:val="00E8449A"/>
    <w:rsid w:val="00EB541A"/>
    <w:rsid w:val="00EB59D7"/>
    <w:rsid w:val="00EB7EB5"/>
    <w:rsid w:val="00EE31AB"/>
    <w:rsid w:val="00F01F57"/>
    <w:rsid w:val="00F33EC5"/>
    <w:rsid w:val="00F545FB"/>
    <w:rsid w:val="00F9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909F"/>
  <w15:docId w15:val="{C348A052-BED5-4510-869F-5B68C408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0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42C"/>
  </w:style>
  <w:style w:type="paragraph" w:styleId="Footer">
    <w:name w:val="footer"/>
    <w:basedOn w:val="Normal"/>
    <w:link w:val="FooterChar"/>
    <w:uiPriority w:val="99"/>
    <w:unhideWhenUsed/>
    <w:rsid w:val="00D25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5D1AA64152E4FA5A7E281BF67BC57" ma:contentTypeVersion="17" ma:contentTypeDescription="Create a new document." ma:contentTypeScope="" ma:versionID="85506c44961375d926d1e12cdd903bce">
  <xsd:schema xmlns:xsd="http://www.w3.org/2001/XMLSchema" xmlns:xs="http://www.w3.org/2001/XMLSchema" xmlns:p="http://schemas.microsoft.com/office/2006/metadata/properties" xmlns:ns2="08d5e356-e8d6-4b97-bccb-af2d8753a938" xmlns:ns3="f0d2d199-59cc-4cd7-aece-fd047c06e82c" targetNamespace="http://schemas.microsoft.com/office/2006/metadata/properties" ma:root="true" ma:fieldsID="7f86b180c35f71f7bce1ae60a9010737" ns2:_="" ns3:_="">
    <xsd:import namespace="08d5e356-e8d6-4b97-bccb-af2d8753a938"/>
    <xsd:import namespace="f0d2d199-59cc-4cd7-aece-fd047c06e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e356-e8d6-4b97-bccb-af2d875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d3b3e4-8de5-403a-96eb-72dc41915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2d199-59cc-4cd7-aece-fd047c06e8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6c69de-00b5-44b3-8408-de26c531a3ec}" ma:internalName="TaxCatchAll" ma:showField="CatchAllData" ma:web="f0d2d199-59cc-4cd7-aece-fd047c06e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5e356-e8d6-4b97-bccb-af2d8753a938">
      <Terms xmlns="http://schemas.microsoft.com/office/infopath/2007/PartnerControls"/>
    </lcf76f155ced4ddcb4097134ff3c332f>
    <TaxCatchAll xmlns="f0d2d199-59cc-4cd7-aece-fd047c06e8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86AB7-4128-4ADD-9877-81DDE0622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5e356-e8d6-4b97-bccb-af2d8753a938"/>
    <ds:schemaRef ds:uri="f0d2d199-59cc-4cd7-aece-fd047c06e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AB9E7-41BE-496A-87C9-1C394CCF6910}">
  <ds:schemaRefs>
    <ds:schemaRef ds:uri="http://schemas.microsoft.com/office/2006/metadata/properties"/>
    <ds:schemaRef ds:uri="http://schemas.microsoft.com/office/infopath/2007/PartnerControls"/>
    <ds:schemaRef ds:uri="08d5e356-e8d6-4b97-bccb-af2d8753a938"/>
    <ds:schemaRef ds:uri="f0d2d199-59cc-4cd7-aece-fd047c06e82c"/>
  </ds:schemaRefs>
</ds:datastoreItem>
</file>

<file path=customXml/itemProps3.xml><?xml version="1.0" encoding="utf-8"?>
<ds:datastoreItem xmlns:ds="http://schemas.openxmlformats.org/officeDocument/2006/customXml" ds:itemID="{CFA01193-ED42-426D-B193-2D5B1D5EF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163</Words>
  <Characters>924</Characters>
  <Application>Microsoft Office Word</Application>
  <DocSecurity>0</DocSecurity>
  <Lines>924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Fillmore</dc:creator>
  <cp:lastModifiedBy>Collin Parks</cp:lastModifiedBy>
  <cp:revision>58</cp:revision>
  <cp:lastPrinted>2023-08-14T13:20:00Z</cp:lastPrinted>
  <dcterms:created xsi:type="dcterms:W3CDTF">2024-07-17T21:56:00Z</dcterms:created>
  <dcterms:modified xsi:type="dcterms:W3CDTF">2026-02-05T20:30:00Z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0x0101009CD5D1AA64152E4FA5A7E281BF67BC57</vt:lpwstr>
  </property>
  <property fmtid="{D5CDD505-2E9C-101B-9397-08002B2CF9AE}" pid="3" name="Order">
    <vt:r8>985600</vt:r8>
  </property>
  <property fmtid="{D5CDD505-2E9C-101B-9397-08002B2CF9AE}" pid="4" name="MediaServiceImageTags">
    <vt:lpwstr/>
  </property>
</Properties>
</file>